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EDEA" w14:textId="77777777" w:rsidR="004003AF" w:rsidRDefault="00000000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报价单：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850"/>
        <w:gridCol w:w="2668"/>
        <w:gridCol w:w="2668"/>
      </w:tblGrid>
      <w:tr w:rsidR="004003AF" w14:paraId="517BD204" w14:textId="77777777">
        <w:trPr>
          <w:trHeight w:val="1592"/>
          <w:tblHeader/>
          <w:jc w:val="center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01BBB" w14:textId="77777777" w:rsidR="004003A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  <w:lang w:val="zh-CN"/>
              </w:rPr>
              <w:t>产品名称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17AA6" w14:textId="77777777" w:rsidR="004003A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  <w:lang w:val="zh-CN"/>
              </w:rPr>
              <w:t>规格型号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D6318" w14:textId="77777777" w:rsidR="004003A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报价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  <w:lang w:val="zh-CN"/>
              </w:rPr>
              <w:t>单价</w:t>
            </w:r>
          </w:p>
          <w:p w14:paraId="6CBFCC08" w14:textId="77777777" w:rsidR="004003A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  <w:lang w:val="zh-CN"/>
              </w:rPr>
              <w:t>（元/吨）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35A90" w14:textId="77777777" w:rsidR="004003A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预估年采购数量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  <w:lang w:val="zh-CN"/>
              </w:rPr>
              <w:t>（吨）</w:t>
            </w:r>
          </w:p>
        </w:tc>
      </w:tr>
      <w:tr w:rsidR="004003AF" w14:paraId="2DA92D63" w14:textId="77777777">
        <w:trPr>
          <w:trHeight w:val="852"/>
          <w:jc w:val="center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10ACE" w14:textId="77777777" w:rsidR="004003A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次氯酸钠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BC990" w14:textId="77777777" w:rsidR="004003AF" w:rsidRDefault="004003AF">
            <w:pPr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86B85" w14:textId="77777777" w:rsidR="004003AF" w:rsidRDefault="004003AF">
            <w:pPr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1B748" w14:textId="77777777" w:rsidR="004003A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37</w:t>
            </w:r>
          </w:p>
        </w:tc>
      </w:tr>
      <w:tr w:rsidR="004003AF" w14:paraId="76FD3D4A" w14:textId="77777777">
        <w:trPr>
          <w:trHeight w:val="852"/>
          <w:jc w:val="center"/>
        </w:trPr>
        <w:tc>
          <w:tcPr>
            <w:tcW w:w="96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5F270" w14:textId="77777777" w:rsidR="004003AF" w:rsidRDefault="00000000">
            <w:pPr>
              <w:spacing w:line="600" w:lineRule="exact"/>
              <w:jc w:val="left"/>
              <w:rPr>
                <w:rFonts w:eastAsia="宋体"/>
              </w:rPr>
            </w:pPr>
            <w:r>
              <w:rPr>
                <w:rFonts w:hint="eastAsia"/>
                <w:sz w:val="28"/>
                <w:szCs w:val="28"/>
              </w:rPr>
              <w:t>合计总价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元</w:t>
            </w:r>
          </w:p>
          <w:p w14:paraId="25D30497" w14:textId="77777777" w:rsidR="004003AF" w:rsidRDefault="00000000">
            <w:pPr>
              <w:snapToGrid w:val="0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元</w:t>
            </w:r>
          </w:p>
        </w:tc>
      </w:tr>
    </w:tbl>
    <w:p w14:paraId="4CCEB221" w14:textId="77777777" w:rsidR="004003AF" w:rsidRDefault="00000000">
      <w:pPr>
        <w:spacing w:line="380" w:lineRule="exact"/>
        <w:ind w:leftChars="208" w:left="437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b/>
          <w:sz w:val="22"/>
        </w:rPr>
        <w:t>说明：</w:t>
      </w:r>
      <w:r>
        <w:rPr>
          <w:rFonts w:ascii="新宋体" w:eastAsia="新宋体" w:hAnsi="新宋体" w:hint="eastAsia"/>
          <w:b/>
          <w:sz w:val="24"/>
        </w:rPr>
        <w:t xml:space="preserve"> </w:t>
      </w:r>
      <w:r>
        <w:rPr>
          <w:rFonts w:ascii="新宋体" w:eastAsia="新宋体" w:hAnsi="新宋体" w:hint="eastAsia"/>
          <w:sz w:val="24"/>
        </w:rPr>
        <w:t>1.</w:t>
      </w:r>
      <w:r>
        <w:rPr>
          <w:rFonts w:ascii="宋体" w:hAnsi="宋体" w:hint="eastAsia"/>
          <w:sz w:val="24"/>
        </w:rPr>
        <w:t>投标报价是履行合同的最终价格，应包括运</w:t>
      </w:r>
      <w:proofErr w:type="gramStart"/>
      <w:r>
        <w:rPr>
          <w:rFonts w:ascii="宋体" w:hAnsi="宋体" w:hint="eastAsia"/>
          <w:sz w:val="24"/>
        </w:rPr>
        <w:t>维人员</w:t>
      </w:r>
      <w:proofErr w:type="gramEnd"/>
      <w:r>
        <w:rPr>
          <w:rFonts w:ascii="宋体" w:hAnsi="宋体" w:hint="eastAsia"/>
          <w:sz w:val="24"/>
        </w:rPr>
        <w:t>工资、社保、技术指导、售后服务、税金、利润等完成本项目服务的所有费用。投标人的报价如有缺漏项，也将被视为投标优惠，已包含在总价范围内。</w:t>
      </w:r>
    </w:p>
    <w:p w14:paraId="5DE35B01" w14:textId="77777777" w:rsidR="004003AF" w:rsidRDefault="00000000">
      <w:pPr>
        <w:spacing w:line="380" w:lineRule="exact"/>
        <w:ind w:firstLineChars="500" w:firstLine="1200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>2.投标报价为投标方所能承受的最低、最终一次性报价。</w:t>
      </w:r>
    </w:p>
    <w:p w14:paraId="4A104AF0" w14:textId="77777777" w:rsidR="004003AF" w:rsidRDefault="00000000">
      <w:pPr>
        <w:spacing w:line="380" w:lineRule="exact"/>
        <w:ind w:firstLineChars="500" w:firstLine="1200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>3.总价超过预算价的投标将作无效标处理。</w:t>
      </w:r>
    </w:p>
    <w:p w14:paraId="245CC8AC" w14:textId="77777777" w:rsidR="004003AF" w:rsidRDefault="00000000">
      <w:pPr>
        <w:spacing w:line="380" w:lineRule="exact"/>
        <w:ind w:firstLine="720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                           </w:t>
      </w:r>
    </w:p>
    <w:p w14:paraId="624B2257" w14:textId="77777777" w:rsidR="004003AF" w:rsidRDefault="00000000">
      <w:pPr>
        <w:spacing w:line="380" w:lineRule="exact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投标人全称（盖章）：</w:t>
      </w:r>
    </w:p>
    <w:p w14:paraId="7C1E7313" w14:textId="77777777" w:rsidR="004003AF" w:rsidRDefault="00000000">
      <w:pPr>
        <w:spacing w:line="380" w:lineRule="exact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投标人代表（签字）：</w:t>
      </w:r>
    </w:p>
    <w:p w14:paraId="08EBBB2C" w14:textId="77777777" w:rsidR="004003AF" w:rsidRDefault="00000000">
      <w:pPr>
        <w:spacing w:line="380" w:lineRule="exact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联系方式：</w:t>
      </w:r>
    </w:p>
    <w:p w14:paraId="04A7324E" w14:textId="77777777" w:rsidR="004003AF" w:rsidRDefault="00000000">
      <w:pPr>
        <w:spacing w:line="380" w:lineRule="exact"/>
        <w:ind w:firstLineChars="100" w:firstLine="240"/>
        <w:rPr>
          <w:rFonts w:ascii="新宋体" w:eastAsia="新宋体" w:hAnsi="新宋体" w:hint="eastAsia"/>
          <w:sz w:val="24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日 期：</w:t>
      </w:r>
    </w:p>
    <w:p w14:paraId="5958E7EF" w14:textId="77777777" w:rsidR="004003AF" w:rsidRDefault="004003AF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4003AF">
      <w:pgSz w:w="11906" w:h="16838"/>
      <w:pgMar w:top="1157" w:right="386" w:bottom="1157" w:left="44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3NjE3NTU3N2U5NDBlYzRiMDlmODQ3MDQ4MDU5YmUifQ=="/>
  </w:docVars>
  <w:rsids>
    <w:rsidRoot w:val="00172A27"/>
    <w:rsid w:val="00172A27"/>
    <w:rsid w:val="004003AF"/>
    <w:rsid w:val="00566BE0"/>
    <w:rsid w:val="005B6D6F"/>
    <w:rsid w:val="00697173"/>
    <w:rsid w:val="008165C5"/>
    <w:rsid w:val="00C622F6"/>
    <w:rsid w:val="020A6BDA"/>
    <w:rsid w:val="095B302F"/>
    <w:rsid w:val="0A197110"/>
    <w:rsid w:val="0F2366A1"/>
    <w:rsid w:val="149D02A2"/>
    <w:rsid w:val="14C725C8"/>
    <w:rsid w:val="198E41D8"/>
    <w:rsid w:val="1EC336C9"/>
    <w:rsid w:val="2A923899"/>
    <w:rsid w:val="2F0A19DC"/>
    <w:rsid w:val="34B51254"/>
    <w:rsid w:val="390A7522"/>
    <w:rsid w:val="3EB26A51"/>
    <w:rsid w:val="41762A98"/>
    <w:rsid w:val="418C2076"/>
    <w:rsid w:val="43780714"/>
    <w:rsid w:val="45D005A4"/>
    <w:rsid w:val="4642698A"/>
    <w:rsid w:val="4A2B43F6"/>
    <w:rsid w:val="51DA5080"/>
    <w:rsid w:val="5C210191"/>
    <w:rsid w:val="5E4F1984"/>
    <w:rsid w:val="62C858A6"/>
    <w:rsid w:val="6349293B"/>
    <w:rsid w:val="7536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0DAED"/>
  <w15:docId w15:val="{A01C4689-07CF-4057-AFB0-EAFF935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TOC4"/>
    <w:qFormat/>
    <w:pPr>
      <w:widowControl/>
      <w:jc w:val="left"/>
    </w:pPr>
    <w:rPr>
      <w:rFonts w:ascii="宋体" w:hAnsi="宋体"/>
    </w:rPr>
  </w:style>
  <w:style w:type="paragraph" w:customStyle="1" w:styleId="TOC4">
    <w:name w:val="TOC 标题4"/>
    <w:next w:val="a"/>
    <w:qFormat/>
    <w:pPr>
      <w:wordWrap w:val="0"/>
    </w:pPr>
    <w:rPr>
      <w:rFonts w:ascii="宋体" w:hAnsi="宋体" w:cs="宋体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264</Characters>
  <Application>Microsoft Office Word</Application>
  <DocSecurity>0</DocSecurity>
  <Lines>18</Lines>
  <Paragraphs>20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 不是婴儿肥</cp:lastModifiedBy>
  <cp:revision>4</cp:revision>
  <dcterms:created xsi:type="dcterms:W3CDTF">2022-08-30T02:12:00Z</dcterms:created>
  <dcterms:modified xsi:type="dcterms:W3CDTF">2026-06-03T00:17:00Z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1396EBA77F9049C9B25496095F4AF863_13</vt:lpwstr>
  </property>
  <property fmtid="{D5CDD505-2E9C-101B-9397-08002B2CF9AE}" pid="4" name="KSOTemplateDocerSaveRecord">
    <vt:lpwstr>eyJoZGlkIjoiYWYzMWZiYjI4MTBhODJkZWJhMDg1ZjA2NzQ4ZGZmYWEiLCJ1c2VySWQiOiIxMjAxMjgzODY5In0=</vt:lpwstr>
  </property>
</Properties>
</file>