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2025年科研试剂</w:t>
      </w:r>
      <w:r>
        <w:rPr>
          <w:rFonts w:hint="eastAsia" w:cs="Times New Roman"/>
          <w:b/>
          <w:bCs/>
          <w:sz w:val="32"/>
          <w:szCs w:val="32"/>
          <w:highlight w:val="none"/>
          <w:lang w:val="en-US" w:eastAsia="zh-CN"/>
        </w:rPr>
        <w:t>的采购</w:t>
      </w:r>
      <w:r>
        <w:rPr>
          <w:rFonts w:hint="eastAsia"/>
          <w:b/>
          <w:bCs/>
          <w:sz w:val="32"/>
          <w:szCs w:val="32"/>
          <w:highlight w:val="none"/>
          <w:lang w:val="en-US" w:eastAsia="zh-CN"/>
        </w:rPr>
        <w:t>公告（二）</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tbl>
      <w:tblPr>
        <w:tblStyle w:val="10"/>
        <w:tblpPr w:leftFromText="180" w:rightFromText="180" w:vertAnchor="text" w:horzAnchor="page" w:tblpX="581" w:tblpY="236"/>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2869"/>
        <w:gridCol w:w="2283"/>
        <w:gridCol w:w="1475"/>
        <w:gridCol w:w="1833"/>
      </w:tblGrid>
      <w:tr w14:paraId="48AB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726BCE9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1DFB714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名称</w:t>
            </w:r>
          </w:p>
        </w:tc>
        <w:tc>
          <w:tcPr>
            <w:tcW w:w="1382" w:type="pct"/>
            <w:shd w:val="clear" w:color="auto" w:fill="auto"/>
            <w:vAlign w:val="center"/>
          </w:tcPr>
          <w:p w14:paraId="1851AA0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材料明细</w:t>
            </w:r>
          </w:p>
        </w:tc>
        <w:tc>
          <w:tcPr>
            <w:tcW w:w="1099" w:type="pct"/>
            <w:shd w:val="clear" w:color="auto" w:fill="auto"/>
            <w:vAlign w:val="center"/>
          </w:tcPr>
          <w:p w14:paraId="127F0A6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预算单价</w:t>
            </w:r>
          </w:p>
        </w:tc>
        <w:tc>
          <w:tcPr>
            <w:tcW w:w="710" w:type="pct"/>
            <w:shd w:val="clear" w:color="auto" w:fill="auto"/>
            <w:vAlign w:val="center"/>
          </w:tcPr>
          <w:p w14:paraId="3C00B0D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项目预算/元</w:t>
            </w:r>
          </w:p>
        </w:tc>
        <w:tc>
          <w:tcPr>
            <w:tcW w:w="883" w:type="pct"/>
            <w:shd w:val="clear" w:color="auto" w:fill="auto"/>
            <w:vAlign w:val="center"/>
          </w:tcPr>
          <w:p w14:paraId="6C6BD91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74DD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01CF54B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482B365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科研材料（二）</w:t>
            </w:r>
          </w:p>
        </w:tc>
        <w:tc>
          <w:tcPr>
            <w:tcW w:w="1382" w:type="pct"/>
            <w:shd w:val="clear" w:color="auto" w:fill="auto"/>
            <w:vAlign w:val="center"/>
          </w:tcPr>
          <w:p w14:paraId="1A99537E">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细胞培养皿等，</w:t>
            </w:r>
          </w:p>
          <w:p w14:paraId="745E07E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1099" w:type="pct"/>
            <w:shd w:val="clear" w:color="auto" w:fill="auto"/>
            <w:vAlign w:val="center"/>
          </w:tcPr>
          <w:p w14:paraId="5F9E4FE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w:t>
            </w:r>
            <w:bookmarkStart w:id="0" w:name="_GoBack"/>
            <w:bookmarkEnd w:id="0"/>
            <w:r>
              <w:rPr>
                <w:rFonts w:hint="eastAsia" w:ascii="Times New Roman" w:hAnsi="Times New Roman" w:cs="Times New Roman"/>
                <w:i w:val="0"/>
                <w:iCs w:val="0"/>
                <w:strike w:val="0"/>
                <w:dstrike w:val="0"/>
                <w:color w:val="auto"/>
                <w:kern w:val="0"/>
                <w:sz w:val="18"/>
                <w:szCs w:val="18"/>
                <w:highlight w:val="none"/>
                <w:u w:val="none"/>
                <w:lang w:val="en-US" w:eastAsia="zh-CN" w:bidi="ar"/>
              </w:rPr>
              <w:t>件；</w:t>
            </w:r>
          </w:p>
        </w:tc>
        <w:tc>
          <w:tcPr>
            <w:tcW w:w="710" w:type="pct"/>
            <w:shd w:val="clear" w:color="auto" w:fill="auto"/>
            <w:vAlign w:val="center"/>
          </w:tcPr>
          <w:p w14:paraId="55A102E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99907</w:t>
            </w:r>
          </w:p>
        </w:tc>
        <w:tc>
          <w:tcPr>
            <w:tcW w:w="883" w:type="pct"/>
            <w:shd w:val="clear" w:color="auto" w:fill="auto"/>
            <w:vAlign w:val="center"/>
          </w:tcPr>
          <w:p w14:paraId="7FA939E9">
            <w:pPr>
              <w:keepNext w:val="0"/>
              <w:keepLines w:val="0"/>
              <w:widowControl/>
              <w:numPr>
                <w:ilvl w:val="0"/>
                <w:numId w:val="2"/>
              </w:numPr>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本项目设有预算单价，单项试剂报价不得超过预算价，预算单价详见附件；</w:t>
            </w:r>
          </w:p>
          <w:p w14:paraId="66FA6599">
            <w:pPr>
              <w:keepNext w:val="0"/>
              <w:keepLines w:val="0"/>
              <w:widowControl/>
              <w:numPr>
                <w:ilvl w:val="0"/>
                <w:numId w:val="2"/>
              </w:numPr>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本项目设有参考品牌</w:t>
            </w:r>
          </w:p>
        </w:tc>
      </w:tr>
    </w:tbl>
    <w:p w14:paraId="2032AB7F">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比价采购</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本次投标无需报名。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标书投递截止时间2026年2月13日 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27A809AD">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提供供应商相关资质（营业执照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w:t>
      </w:r>
      <w:r>
        <w:rPr>
          <w:rFonts w:ascii="宋体" w:hAnsi="宋体" w:eastAsia="宋体" w:cs="宋体"/>
          <w:sz w:val="24"/>
          <w:szCs w:val="24"/>
          <w:highlight w:val="none"/>
        </w:rPr>
        <w:t>）</w:t>
      </w:r>
      <w:r>
        <w:rPr>
          <w:rFonts w:hint="eastAsia" w:ascii="宋体" w:hAnsi="宋体" w:cs="宋体"/>
          <w:sz w:val="24"/>
          <w:szCs w:val="24"/>
          <w:highlight w:val="none"/>
          <w:lang w:eastAsia="zh-CN"/>
        </w:rPr>
        <w:t>。</w:t>
      </w:r>
    </w:p>
    <w:p w14:paraId="4C5AFC80">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94F37A4">
      <w:pPr>
        <w:pStyle w:val="14"/>
        <w:rPr>
          <w:rFonts w:hint="default"/>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cs="Times New Roman"/>
          <w:kern w:val="2"/>
          <w:sz w:val="24"/>
          <w:szCs w:val="24"/>
          <w:highlight w:val="none"/>
          <w:lang w:val="en-US" w:eastAsia="zh-CN" w:bidi="ar-SA"/>
        </w:rPr>
        <w:t>所投产品的规格参数、性能证明材料等</w:t>
      </w: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择期</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w:t>
      </w:r>
      <w:r>
        <w:rPr>
          <w:rFonts w:hint="eastAsia" w:cs="Times New Roman"/>
          <w:kern w:val="2"/>
          <w:sz w:val="24"/>
          <w:szCs w:val="24"/>
          <w:highlight w:val="none"/>
          <w:lang w:val="en-US" w:eastAsia="zh-CN" w:bidi="ar-SA"/>
        </w:rPr>
        <w:t>科研试剂项目清单</w:t>
      </w:r>
      <w:r>
        <w:rPr>
          <w:rFonts w:hint="eastAsia" w:ascii="Calibri" w:hAnsi="Calibri" w:eastAsia="宋体" w:cs="Times New Roman"/>
          <w:kern w:val="2"/>
          <w:sz w:val="24"/>
          <w:szCs w:val="24"/>
          <w:highlight w:val="none"/>
          <w:lang w:val="en-US" w:eastAsia="zh-CN" w:bidi="ar-SA"/>
        </w:rPr>
        <w:t>》</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3D97758A">
      <w:pPr>
        <w:spacing w:line="380" w:lineRule="exact"/>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331DDD0">
      <w:pPr>
        <w:rPr>
          <w:rFonts w:hint="default" w:cs="Times New Roman"/>
          <w:spacing w:val="1872"/>
          <w:w w:val="100"/>
          <w:kern w:val="0"/>
          <w:sz w:val="24"/>
          <w:szCs w:val="24"/>
          <w:highlight w:val="none"/>
          <w:fitText w:val="1872" w:id="1649677535"/>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3FD82"/>
    <w:multiLevelType w:val="singleLevel"/>
    <w:tmpl w:val="1113FD82"/>
    <w:lvl w:ilvl="0" w:tentative="0">
      <w:start w:val="1"/>
      <w:numFmt w:val="decimal"/>
      <w:lvlText w:val="%1."/>
      <w:lvlJc w:val="left"/>
      <w:pPr>
        <w:tabs>
          <w:tab w:val="left" w:pos="312"/>
        </w:tabs>
      </w:pPr>
    </w:lvl>
  </w:abstractNum>
  <w:abstractNum w:abstractNumId="1">
    <w:nsid w:val="2A251C15"/>
    <w:multiLevelType w:val="singleLevel"/>
    <w:tmpl w:val="2A251C15"/>
    <w:lvl w:ilvl="0" w:tentative="0">
      <w:start w:val="1"/>
      <w:numFmt w:val="decimal"/>
      <w:suff w:val="nothing"/>
      <w:lvlText w:val="（%1）"/>
      <w:lvlJc w:val="left"/>
    </w:lvl>
  </w:abstractNum>
  <w:abstractNum w:abstractNumId="2">
    <w:nsid w:val="2C9F9359"/>
    <w:multiLevelType w:val="singleLevel"/>
    <w:tmpl w:val="2C9F9359"/>
    <w:lvl w:ilvl="0" w:tentative="0">
      <w:start w:val="1"/>
      <w:numFmt w:val="chineseCounting"/>
      <w:suff w:val="nothing"/>
      <w:lvlText w:val="%1、"/>
      <w:lvlJc w:val="left"/>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A6C3968"/>
    <w:rsid w:val="1B440A68"/>
    <w:rsid w:val="1BBB4BA7"/>
    <w:rsid w:val="1C436556"/>
    <w:rsid w:val="1C7C316C"/>
    <w:rsid w:val="1C9253AF"/>
    <w:rsid w:val="1CD019C7"/>
    <w:rsid w:val="1D7D3FB2"/>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2F70725E"/>
    <w:rsid w:val="308F4F4A"/>
    <w:rsid w:val="32F85377"/>
    <w:rsid w:val="33422DD1"/>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307519"/>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4EA76C2"/>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1367</Words>
  <Characters>1411</Characters>
  <Lines>0</Lines>
  <Paragraphs>0</Paragraphs>
  <TotalTime>20</TotalTime>
  <ScaleCrop>false</ScaleCrop>
  <LinksUpToDate>false</LinksUpToDate>
  <CharactersWithSpaces>1797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2026-02-03T08:09:48Z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