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662EE">
      <w:pPr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 xml:space="preserve">关于开展义乌市中心医院 </w:t>
      </w:r>
    </w:p>
    <w:p w14:paraId="5D1B3BA4">
      <w:pPr>
        <w:jc w:val="center"/>
        <w:rPr>
          <w:rFonts w:hint="default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CT维保服务项目推介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zh-CN" w:eastAsia="zh-CN" w:bidi="zh-CN"/>
        </w:rPr>
        <w:t>论证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会的公告（第二次）</w:t>
      </w:r>
    </w:p>
    <w:p w14:paraId="75D83B55">
      <w:pPr>
        <w:rPr>
          <w:rFonts w:hint="eastAsia"/>
        </w:rPr>
      </w:pPr>
    </w:p>
    <w:p w14:paraId="3FCD2ACB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各医学装备厂家、供应商：</w:t>
      </w:r>
    </w:p>
    <w:p w14:paraId="4377A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根据我院相关要求，拟对义乌市中心医院CT维保服务项目组织产品推介论证会。欢迎各供应商积极报名参加。具体事项公告如下：</w:t>
      </w:r>
    </w:p>
    <w:p w14:paraId="608CC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一、报名</w:t>
      </w:r>
      <w:r>
        <w:rPr>
          <w:rFonts w:hint="eastAsia" w:ascii="仿宋" w:hAnsi="仿宋" w:eastAsia="仿宋" w:cs="仿宋"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鼓励符合要求的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原厂维修</w:t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第三方</w:t>
      </w:r>
      <w:r>
        <w:rPr>
          <w:rFonts w:hint="eastAsia" w:ascii="仿宋" w:hAnsi="仿宋" w:eastAsia="仿宋" w:cs="仿宋"/>
          <w:sz w:val="28"/>
          <w:szCs w:val="28"/>
        </w:rPr>
        <w:t>积极报名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参加。</w:t>
      </w:r>
    </w:p>
    <w:p w14:paraId="2CCC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</w:t>
      </w:r>
      <w:r>
        <w:rPr>
          <w:rFonts w:hint="eastAsia" w:ascii="仿宋" w:hAnsi="仿宋" w:eastAsia="仿宋" w:cs="仿宋"/>
          <w:sz w:val="28"/>
          <w:szCs w:val="28"/>
        </w:rPr>
        <w:t>报名时间：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2025年12月19日—12月29日11:30截止</w:t>
      </w:r>
    </w:p>
    <w:p w14:paraId="2207B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三、现场资料准备：</w:t>
      </w:r>
    </w:p>
    <w:p w14:paraId="11D21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①提供相关资质（营业执照、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公司规模、工程师资质等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D2FE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②浙江省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内的服务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单位名录及近三年成交合同（附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承诺服务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清单）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；</w:t>
      </w:r>
    </w:p>
    <w:p w14:paraId="149E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③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维保服务初步报价；</w:t>
      </w:r>
    </w:p>
    <w:p w14:paraId="18C9C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商委托人授权书及身份证复印件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BEB1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以上资料请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提供纸质版五份</w:t>
      </w:r>
      <w:r>
        <w:rPr>
          <w:rFonts w:hint="eastAsia" w:ascii="仿宋" w:hAnsi="仿宋" w:eastAsia="仿宋" w:cs="仿宋"/>
          <w:sz w:val="28"/>
          <w:szCs w:val="28"/>
        </w:rPr>
        <w:t>，分别装订成册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上述材料均需真实有效，报名的材料内容如失实，报名者承担一切责任后果。</w:t>
      </w:r>
    </w:p>
    <w:p w14:paraId="6E1A96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报名方式：</w:t>
      </w:r>
    </w:p>
    <w:p w14:paraId="3DA4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资料:</w:t>
      </w:r>
      <w:r>
        <w:rPr>
          <w:rFonts w:hint="eastAsia" w:ascii="仿宋" w:hAnsi="仿宋" w:eastAsia="仿宋" w:cs="仿宋"/>
          <w:sz w:val="28"/>
          <w:szCs w:val="28"/>
        </w:rPr>
        <w:t>请下载《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维保服务产品推介会报名表</w:t>
      </w:r>
      <w:r>
        <w:rPr>
          <w:rFonts w:hint="eastAsia" w:ascii="仿宋" w:hAnsi="仿宋" w:eastAsia="仿宋" w:cs="仿宋"/>
          <w:sz w:val="28"/>
          <w:szCs w:val="28"/>
        </w:rPr>
        <w:t>》，认真填写加盖公章，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粘贴在报名密封袋外侧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。纸质资料递交或邮寄至义乌市中心医院设备科（江东中路699号，行政楼一楼113设备科办公室）黄老师收，联系电话：13575970041（微信同号）。</w:t>
      </w:r>
    </w:p>
    <w:p w14:paraId="3CF4B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对表格栏目内容填写有疑问的，请及时电话咨询。</w:t>
      </w:r>
    </w:p>
    <w:p w14:paraId="13A9B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五、其他注意事项：每家报名参与推介论证会人数应不超过2人，会场保持安静，不得喧哗。</w:t>
      </w:r>
    </w:p>
    <w:p w14:paraId="73ED6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sz w:val="28"/>
          <w:szCs w:val="28"/>
        </w:rPr>
        <w:t>有疑问的，请及时电话咨询 。</w:t>
      </w:r>
    </w:p>
    <w:p w14:paraId="7ADC0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1.《义乌市中心医院CT维保服务项目项目清单》</w:t>
      </w:r>
    </w:p>
    <w:p w14:paraId="2B78D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2.《维保服务产品推介会报名表》</w:t>
      </w:r>
    </w:p>
    <w:p w14:paraId="3AB23F6C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45D1170">
      <w:pPr>
        <w:rPr>
          <w:rFonts w:hint="eastAsia"/>
        </w:rPr>
      </w:pPr>
    </w:p>
    <w:p w14:paraId="53C89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义乌市中心医院           </w:t>
      </w:r>
    </w:p>
    <w:p w14:paraId="62B00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5E717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1.《义乌市中心医院CT维保服务项目项目清单》</w:t>
      </w:r>
    </w:p>
    <w:p w14:paraId="775AA86F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674"/>
        <w:gridCol w:w="1173"/>
        <w:gridCol w:w="1548"/>
        <w:gridCol w:w="936"/>
        <w:gridCol w:w="3011"/>
        <w:gridCol w:w="628"/>
      </w:tblGrid>
      <w:tr w14:paraId="7237A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品牌/</w:t>
            </w:r>
          </w:p>
          <w:p w14:paraId="365E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规格型号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保修到期时间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/万元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维保服务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738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CT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西门子128排 SOMATOM Force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2025.12.17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160</w:t>
            </w:r>
          </w:p>
        </w:tc>
        <w:tc>
          <w:tcPr>
            <w:tcW w:w="176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整机全保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0034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保修期内每年提供设备预防性维护保养服务4次，提供详细的设备预防性维护保养计划，根据计划在保修服务期内定期做预防性维护保养；</w:t>
            </w:r>
          </w:p>
          <w:p w14:paraId="6F39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机器开机率≥95%（按每年365天计算）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09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506AF13">
      <w:pPr>
        <w:rPr>
          <w:rFonts w:hint="eastAsia"/>
          <w:sz w:val="22"/>
          <w:szCs w:val="22"/>
        </w:rPr>
      </w:pPr>
    </w:p>
    <w:p w14:paraId="512054B8">
      <w:pPr>
        <w:rPr>
          <w:rFonts w:hint="eastAsia"/>
          <w:sz w:val="22"/>
          <w:szCs w:val="22"/>
        </w:rPr>
      </w:pPr>
    </w:p>
    <w:p w14:paraId="12969AC5">
      <w:pPr>
        <w:rPr>
          <w:rFonts w:hint="eastAsia"/>
          <w:sz w:val="22"/>
          <w:szCs w:val="22"/>
        </w:rPr>
      </w:pPr>
    </w:p>
    <w:p w14:paraId="51FDA9F6">
      <w:pPr>
        <w:pStyle w:val="2"/>
        <w:rPr>
          <w:rFonts w:hint="eastAsia"/>
          <w:sz w:val="22"/>
          <w:szCs w:val="22"/>
        </w:rPr>
      </w:pPr>
    </w:p>
    <w:p w14:paraId="390FC4C2">
      <w:pPr>
        <w:rPr>
          <w:rFonts w:hint="eastAsia"/>
          <w:sz w:val="22"/>
          <w:szCs w:val="22"/>
        </w:rPr>
      </w:pPr>
    </w:p>
    <w:p w14:paraId="61575ACA">
      <w:pPr>
        <w:pStyle w:val="2"/>
        <w:rPr>
          <w:rFonts w:hint="eastAsia"/>
          <w:sz w:val="22"/>
          <w:szCs w:val="22"/>
        </w:rPr>
      </w:pPr>
    </w:p>
    <w:p w14:paraId="4C680B39">
      <w:pPr>
        <w:rPr>
          <w:rFonts w:hint="eastAsia"/>
          <w:sz w:val="22"/>
          <w:szCs w:val="22"/>
        </w:rPr>
      </w:pPr>
    </w:p>
    <w:p w14:paraId="01913732">
      <w:pPr>
        <w:pStyle w:val="2"/>
        <w:rPr>
          <w:rFonts w:hint="eastAsia"/>
          <w:sz w:val="22"/>
          <w:szCs w:val="22"/>
        </w:rPr>
      </w:pPr>
    </w:p>
    <w:p w14:paraId="7EFE4C0A">
      <w:pPr>
        <w:rPr>
          <w:rFonts w:hint="eastAsia"/>
          <w:sz w:val="22"/>
          <w:szCs w:val="22"/>
        </w:rPr>
      </w:pPr>
    </w:p>
    <w:p w14:paraId="185997F7">
      <w:pPr>
        <w:pStyle w:val="2"/>
        <w:rPr>
          <w:rFonts w:hint="eastAsia"/>
          <w:sz w:val="22"/>
          <w:szCs w:val="22"/>
        </w:rPr>
      </w:pPr>
    </w:p>
    <w:p w14:paraId="19A8AF91">
      <w:pPr>
        <w:rPr>
          <w:rFonts w:hint="eastAsia"/>
          <w:sz w:val="22"/>
          <w:szCs w:val="22"/>
        </w:rPr>
      </w:pPr>
    </w:p>
    <w:p w14:paraId="59E37A4C">
      <w:pPr>
        <w:pStyle w:val="2"/>
        <w:rPr>
          <w:rFonts w:hint="eastAsia"/>
          <w:sz w:val="22"/>
          <w:szCs w:val="22"/>
        </w:rPr>
      </w:pPr>
    </w:p>
    <w:p w14:paraId="4FCB002F">
      <w:pPr>
        <w:rPr>
          <w:rFonts w:hint="eastAsia"/>
          <w:sz w:val="22"/>
          <w:szCs w:val="22"/>
        </w:rPr>
      </w:pPr>
    </w:p>
    <w:p w14:paraId="13A49EC1">
      <w:pPr>
        <w:pStyle w:val="2"/>
        <w:rPr>
          <w:rFonts w:hint="eastAsia"/>
          <w:sz w:val="22"/>
          <w:szCs w:val="22"/>
        </w:rPr>
      </w:pPr>
    </w:p>
    <w:p w14:paraId="4940284A">
      <w:pPr>
        <w:rPr>
          <w:rFonts w:hint="eastAsia"/>
          <w:sz w:val="22"/>
          <w:szCs w:val="22"/>
        </w:rPr>
      </w:pPr>
    </w:p>
    <w:p w14:paraId="763BDD86">
      <w:pPr>
        <w:pStyle w:val="2"/>
        <w:rPr>
          <w:rFonts w:hint="eastAsia"/>
          <w:sz w:val="22"/>
          <w:szCs w:val="22"/>
        </w:rPr>
      </w:pPr>
    </w:p>
    <w:p w14:paraId="474D41BA">
      <w:pPr>
        <w:rPr>
          <w:rFonts w:hint="eastAsia"/>
          <w:sz w:val="22"/>
          <w:szCs w:val="22"/>
        </w:rPr>
      </w:pPr>
    </w:p>
    <w:p w14:paraId="14479852">
      <w:pPr>
        <w:pStyle w:val="2"/>
        <w:rPr>
          <w:rFonts w:hint="eastAsia"/>
          <w:sz w:val="22"/>
          <w:szCs w:val="22"/>
        </w:rPr>
      </w:pPr>
    </w:p>
    <w:p w14:paraId="6DF11118">
      <w:pPr>
        <w:rPr>
          <w:rFonts w:hint="eastAsia"/>
          <w:sz w:val="22"/>
          <w:szCs w:val="22"/>
        </w:rPr>
      </w:pPr>
    </w:p>
    <w:p w14:paraId="06B851B3">
      <w:pPr>
        <w:pStyle w:val="2"/>
        <w:rPr>
          <w:rFonts w:hint="eastAsia"/>
          <w:sz w:val="22"/>
          <w:szCs w:val="22"/>
        </w:rPr>
      </w:pPr>
    </w:p>
    <w:p w14:paraId="31143D76">
      <w:pPr>
        <w:rPr>
          <w:rFonts w:hint="eastAsia"/>
          <w:sz w:val="22"/>
          <w:szCs w:val="22"/>
        </w:rPr>
      </w:pPr>
    </w:p>
    <w:p w14:paraId="5CA19A4A">
      <w:pPr>
        <w:pStyle w:val="2"/>
        <w:rPr>
          <w:rFonts w:hint="eastAsia"/>
        </w:rPr>
      </w:pPr>
    </w:p>
    <w:p w14:paraId="46404EFB">
      <w:pPr>
        <w:rPr>
          <w:rFonts w:hint="eastAsia"/>
          <w:sz w:val="22"/>
          <w:szCs w:val="22"/>
        </w:rPr>
      </w:pPr>
    </w:p>
    <w:p w14:paraId="5DF65C53">
      <w:pPr>
        <w:rPr>
          <w:rFonts w:hint="eastAsia"/>
          <w:sz w:val="22"/>
          <w:szCs w:val="22"/>
        </w:rPr>
      </w:pPr>
    </w:p>
    <w:p w14:paraId="24B56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216E8928">
      <w:pPr>
        <w:rPr>
          <w:rFonts w:hint="default"/>
          <w:sz w:val="22"/>
          <w:szCs w:val="22"/>
          <w:lang w:val="en-US" w:eastAsia="zh-CN"/>
        </w:rPr>
      </w:pPr>
    </w:p>
    <w:tbl>
      <w:tblPr>
        <w:tblStyle w:val="5"/>
        <w:tblW w:w="5925" w:type="pct"/>
        <w:tblInd w:w="-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084"/>
        <w:gridCol w:w="2619"/>
        <w:gridCol w:w="1484"/>
        <w:gridCol w:w="1863"/>
      </w:tblGrid>
      <w:tr w14:paraId="7955E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000" w:type="pct"/>
            <w:gridSpan w:val="5"/>
          </w:tcPr>
          <w:p w14:paraId="1FAB9ECE">
            <w:pPr>
              <w:pStyle w:val="9"/>
              <w:spacing w:before="141"/>
              <w:ind w:left="9"/>
              <w:jc w:val="center"/>
              <w:rPr>
                <w:sz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维保服务产品推介会报名表</w:t>
            </w:r>
          </w:p>
        </w:tc>
      </w:tr>
      <w:tr w14:paraId="13854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000" w:type="pct"/>
            <w:gridSpan w:val="5"/>
          </w:tcPr>
          <w:p w14:paraId="378C3205">
            <w:pPr>
              <w:pStyle w:val="9"/>
              <w:tabs>
                <w:tab w:val="left" w:pos="5290"/>
                <w:tab w:val="left" w:pos="8369"/>
              </w:tabs>
              <w:spacing w:before="91"/>
              <w:jc w:val="both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服务</w:t>
            </w:r>
            <w:r>
              <w:rPr>
                <w:sz w:val="22"/>
              </w:rPr>
              <w:t>商全</w:t>
            </w:r>
            <w:r>
              <w:rPr>
                <w:spacing w:val="-3"/>
                <w:sz w:val="22"/>
              </w:rPr>
              <w:t>称</w:t>
            </w:r>
            <w:r>
              <w:rPr>
                <w:sz w:val="22"/>
              </w:rPr>
              <w:t>（盖</w:t>
            </w:r>
            <w:r>
              <w:rPr>
                <w:spacing w:val="-3"/>
                <w:sz w:val="22"/>
              </w:rPr>
              <w:t>章</w:t>
            </w:r>
            <w:r>
              <w:rPr>
                <w:sz w:val="22"/>
              </w:rPr>
              <w:t>）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人：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电话：</w:t>
            </w:r>
          </w:p>
        </w:tc>
      </w:tr>
      <w:tr w14:paraId="4C4C9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00" w:type="pct"/>
            <w:gridSpan w:val="5"/>
            <w:vAlign w:val="center"/>
          </w:tcPr>
          <w:p w14:paraId="569BF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设备名称：                                品牌/规格型号：</w:t>
            </w:r>
          </w:p>
        </w:tc>
      </w:tr>
      <w:tr w14:paraId="5241E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408" w:type="pct"/>
          </w:tcPr>
          <w:p w14:paraId="4856A10F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F6F240A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5" w:type="pct"/>
            <w:vAlign w:val="top"/>
          </w:tcPr>
          <w:p w14:paraId="54F2AEC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670C21E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保修方案</w:t>
            </w:r>
          </w:p>
        </w:tc>
        <w:tc>
          <w:tcPr>
            <w:tcW w:w="1329" w:type="pct"/>
            <w:vAlign w:val="top"/>
          </w:tcPr>
          <w:p w14:paraId="5DB75646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2E0D92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维保服务主要要求</w:t>
            </w:r>
          </w:p>
        </w:tc>
        <w:tc>
          <w:tcPr>
            <w:tcW w:w="753" w:type="pct"/>
            <w:vAlign w:val="top"/>
          </w:tcPr>
          <w:p w14:paraId="700457C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73A7F1D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公司名称</w:t>
            </w:r>
          </w:p>
          <w:p w14:paraId="5DAD98D1">
            <w:pPr>
              <w:pStyle w:val="9"/>
              <w:tabs>
                <w:tab w:val="left" w:pos="5290"/>
                <w:tab w:val="left" w:pos="8369"/>
              </w:tabs>
              <w:spacing w:before="91"/>
              <w:jc w:val="both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3F9387F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83ACD7D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</w:tr>
      <w:tr w14:paraId="13DD9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08" w:type="pct"/>
          </w:tcPr>
          <w:p w14:paraId="23BABB8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pct"/>
            <w:vAlign w:val="center"/>
          </w:tcPr>
          <w:p w14:paraId="3B344D9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整机全保</w:t>
            </w:r>
          </w:p>
        </w:tc>
        <w:tc>
          <w:tcPr>
            <w:tcW w:w="1329" w:type="pct"/>
          </w:tcPr>
          <w:p w14:paraId="5FE07616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pct"/>
          </w:tcPr>
          <w:p w14:paraId="63A3524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7670AB6B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770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8" w:type="pct"/>
            <w:vMerge w:val="restart"/>
          </w:tcPr>
          <w:p w14:paraId="2CD5A4D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65" w:type="pct"/>
            <w:vAlign w:val="center"/>
          </w:tcPr>
          <w:p w14:paraId="05CC532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保修（不含球管、探测器）</w:t>
            </w:r>
          </w:p>
        </w:tc>
        <w:tc>
          <w:tcPr>
            <w:tcW w:w="1329" w:type="pct"/>
          </w:tcPr>
          <w:p w14:paraId="09CEEBA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pct"/>
          </w:tcPr>
          <w:p w14:paraId="1A55CD70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1C92B1A1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313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8" w:type="pct"/>
            <w:vMerge w:val="continue"/>
          </w:tcPr>
          <w:p w14:paraId="43B5FB8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5" w:type="pct"/>
            <w:vAlign w:val="center"/>
          </w:tcPr>
          <w:p w14:paraId="1CA8619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球管</w:t>
            </w:r>
          </w:p>
        </w:tc>
        <w:tc>
          <w:tcPr>
            <w:tcW w:w="1329" w:type="pct"/>
          </w:tcPr>
          <w:p w14:paraId="333092B9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pct"/>
          </w:tcPr>
          <w:p w14:paraId="292AE364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5B68924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F25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08" w:type="pct"/>
            <w:vMerge w:val="continue"/>
          </w:tcPr>
          <w:p w14:paraId="7F1C7704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5" w:type="pct"/>
            <w:vAlign w:val="center"/>
          </w:tcPr>
          <w:p w14:paraId="1FB9EA6A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探测器</w:t>
            </w:r>
          </w:p>
        </w:tc>
        <w:tc>
          <w:tcPr>
            <w:tcW w:w="1329" w:type="pct"/>
          </w:tcPr>
          <w:p w14:paraId="0EDE85B0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pct"/>
          </w:tcPr>
          <w:p w14:paraId="671714A7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102D365B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2C1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000" w:type="pct"/>
            <w:gridSpan w:val="5"/>
          </w:tcPr>
          <w:p w14:paraId="2D8E409B">
            <w:pPr>
              <w:pStyle w:val="9"/>
              <w:spacing w:before="135" w:line="271" w:lineRule="auto"/>
              <w:ind w:left="14" w:right="45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</w:p>
        </w:tc>
      </w:tr>
    </w:tbl>
    <w:p w14:paraId="65468CDD">
      <w:pPr>
        <w:rPr>
          <w:sz w:val="22"/>
          <w:szCs w:val="22"/>
        </w:rPr>
      </w:pPr>
    </w:p>
    <w:p w14:paraId="7524E30C">
      <w:pPr>
        <w:jc w:val="left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DD6A84"/>
    <w:multiLevelType w:val="singleLevel"/>
    <w:tmpl w:val="92DD6A8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OWY0NTFjOTM3ODZiNmU2ZWNkNjY4YmI1Yjg0N2YifQ=="/>
  </w:docVars>
  <w:rsids>
    <w:rsidRoot w:val="00000000"/>
    <w:rsid w:val="076355AD"/>
    <w:rsid w:val="08784E0B"/>
    <w:rsid w:val="09F00565"/>
    <w:rsid w:val="0B190D39"/>
    <w:rsid w:val="0C5C7E64"/>
    <w:rsid w:val="109E592B"/>
    <w:rsid w:val="10FC5C7D"/>
    <w:rsid w:val="118B4556"/>
    <w:rsid w:val="11AC3683"/>
    <w:rsid w:val="121E3040"/>
    <w:rsid w:val="159B1856"/>
    <w:rsid w:val="1A077EF3"/>
    <w:rsid w:val="1A676352"/>
    <w:rsid w:val="1AD57207"/>
    <w:rsid w:val="1BEA2F8D"/>
    <w:rsid w:val="1FCA066A"/>
    <w:rsid w:val="20631BE8"/>
    <w:rsid w:val="284D5665"/>
    <w:rsid w:val="288B5901"/>
    <w:rsid w:val="2B8529CB"/>
    <w:rsid w:val="2CF34834"/>
    <w:rsid w:val="2D5D501A"/>
    <w:rsid w:val="2E3E03BF"/>
    <w:rsid w:val="31615451"/>
    <w:rsid w:val="38D90F52"/>
    <w:rsid w:val="42CB012E"/>
    <w:rsid w:val="440B79C6"/>
    <w:rsid w:val="44451010"/>
    <w:rsid w:val="4AB62D67"/>
    <w:rsid w:val="4F2C79EA"/>
    <w:rsid w:val="52E947F6"/>
    <w:rsid w:val="59A82118"/>
    <w:rsid w:val="5D7A696E"/>
    <w:rsid w:val="5F021DB3"/>
    <w:rsid w:val="5F645F89"/>
    <w:rsid w:val="5F8108E9"/>
    <w:rsid w:val="5FA06694"/>
    <w:rsid w:val="60B15DE8"/>
    <w:rsid w:val="6B7B1AB7"/>
    <w:rsid w:val="6C60689B"/>
    <w:rsid w:val="6D05506C"/>
    <w:rsid w:val="6D8C2B09"/>
    <w:rsid w:val="71A768D5"/>
    <w:rsid w:val="72E65301"/>
    <w:rsid w:val="75982A7C"/>
    <w:rsid w:val="78856750"/>
    <w:rsid w:val="7A146AD1"/>
    <w:rsid w:val="7B211B70"/>
    <w:rsid w:val="7CFE75C5"/>
    <w:rsid w:val="7E3E309B"/>
    <w:rsid w:val="7E670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222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0">
    <w:name w:val="font17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1">
    <w:name w:val="font181"/>
    <w:basedOn w:val="7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780</Words>
  <Characters>845</Characters>
  <Paragraphs>729</Paragraphs>
  <TotalTime>4</TotalTime>
  <ScaleCrop>false</ScaleCrop>
  <LinksUpToDate>false</LinksUpToDate>
  <CharactersWithSpaces>1000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2022-07-06T07:07:00Z</dcterms:created>
  <dc:creator>鸡小萌和滚滚</dc:creator>
  <cp:lastModifiedBy>陈虹</cp:lastModifiedBy>
  <dcterms:modified xsi:type="dcterms:W3CDTF">2025-12-19T00:22:14Z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7640AB74532440BD8959D84CE959A611_13</vt:lpwstr>
  </property>
  <property fmtid="{D5CDD505-2E9C-101B-9397-08002B2CF9AE}" pid="4" name="KSOTemplateDocerSaveRecord">
    <vt:lpwstr>eyJoZGlkIjoiZWQ4YzE4NjUwYjQ0YTZmOWRhOWRiMzM5NmJkZjYwYWEiLCJ1c2VySWQiOiIyNTA3NjkyMTkifQ==</vt:lpwstr>
  </property>
</Properties>
</file>