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ascii="宋体" w:hAnsi="宋体" w:eastAsia="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附件：2</w:t>
      </w:r>
    </w:p>
    <w:p>
      <w:pPr>
        <w:snapToGrid w:val="0"/>
        <w:spacing w:before="50" w:afterLines="50"/>
        <w:jc w:val="center"/>
        <w:rPr>
          <w:rFonts w:hAnsi="宋体"/>
          <w:b/>
          <w:sz w:val="30"/>
          <w:szCs w:val="30"/>
        </w:rPr>
      </w:pPr>
      <w:r>
        <w:rPr>
          <w:rFonts w:hAnsi="宋体"/>
          <w:b/>
          <w:sz w:val="30"/>
          <w:szCs w:val="30"/>
        </w:rPr>
        <w:t>报价一览表</w:t>
      </w:r>
    </w:p>
    <w:p>
      <w:pPr>
        <w:rPr>
          <w:sz w:val="24"/>
        </w:rPr>
      </w:pPr>
    </w:p>
    <w:p>
      <w:pPr>
        <w:rPr>
          <w:sz w:val="24"/>
        </w:rPr>
      </w:pPr>
      <w:r>
        <w:rPr>
          <w:sz w:val="24"/>
        </w:rPr>
        <w:t>投标人名称（盖章）：</w:t>
      </w:r>
      <w:r>
        <w:rPr>
          <w:sz w:val="24"/>
          <w:u w:val="single"/>
        </w:rPr>
        <w:t xml:space="preserve">                    </w:t>
      </w:r>
      <w:r>
        <w:rPr>
          <w:sz w:val="24"/>
        </w:rPr>
        <w:t xml:space="preserve"> </w:t>
      </w:r>
    </w:p>
    <w:p>
      <w:pPr>
        <w:snapToGrid w:val="0"/>
        <w:spacing w:before="50" w:after="50"/>
        <w:ind w:left="-3" w:leftChars="-72" w:right="-817" w:rightChars="-389" w:hanging="148" w:hangingChars="62"/>
        <w:rPr>
          <w:rFonts w:hint="eastAsia" w:ascii="宋体" w:hAnsi="宋体"/>
          <w:sz w:val="24"/>
        </w:rPr>
      </w:pPr>
    </w:p>
    <w:p>
      <w:pPr>
        <w:snapToGrid w:val="0"/>
        <w:spacing w:before="50" w:after="50"/>
        <w:ind w:right="-817" w:rightChars="-389"/>
        <w:rPr>
          <w:rFonts w:hint="default" w:ascii="宋体" w:hAnsi="宋体" w:eastAsia="宋体"/>
          <w:sz w:val="24"/>
          <w:szCs w:val="20"/>
          <w:u w:val="single"/>
          <w:lang w:val="en-US" w:eastAsia="zh-CN"/>
        </w:rPr>
      </w:pPr>
      <w:r>
        <w:rPr>
          <w:rFonts w:hint="eastAsia" w:ascii="宋体" w:hAnsi="宋体"/>
          <w:sz w:val="24"/>
        </w:rPr>
        <w:t>法定代表人或授权代表（签字或盖章）：</w:t>
      </w:r>
      <w:r>
        <w:rPr>
          <w:rFonts w:hint="eastAsia" w:ascii="宋体" w:hAnsi="宋体"/>
          <w:sz w:val="24"/>
          <w:u w:val="single"/>
          <w:lang w:val="en-US" w:eastAsia="zh-CN"/>
        </w:rPr>
        <w:t xml:space="preserve">              </w:t>
      </w:r>
    </w:p>
    <w:p>
      <w:pPr>
        <w:rPr>
          <w:sz w:val="24"/>
        </w:rPr>
      </w:pPr>
      <w:r>
        <w:rPr>
          <w:sz w:val="24"/>
        </w:rPr>
        <w:t xml:space="preserve">     </w:t>
      </w:r>
    </w:p>
    <w:p>
      <w:pPr>
        <w:rPr>
          <w:sz w:val="24"/>
        </w:rPr>
      </w:pPr>
      <w:r>
        <w:rPr>
          <w:sz w:val="24"/>
        </w:rPr>
        <w:t>采购编号：</w:t>
      </w:r>
      <w:r>
        <w:rPr>
          <w:sz w:val="24"/>
          <w:u w:val="single"/>
        </w:rPr>
        <w:t xml:space="preserve">                             </w:t>
      </w:r>
      <w:r>
        <w:rPr>
          <w:sz w:val="24"/>
        </w:rPr>
        <w:t xml:space="preserve">  </w:t>
      </w:r>
    </w:p>
    <w:p>
      <w:pPr>
        <w:rPr>
          <w:sz w:val="24"/>
        </w:rPr>
      </w:pPr>
      <w:r>
        <w:rPr>
          <w:sz w:val="24"/>
        </w:rPr>
        <w:t xml:space="preserve">    </w:t>
      </w:r>
    </w:p>
    <w:tbl>
      <w:tblPr>
        <w:tblStyle w:val="4"/>
        <w:tblpPr w:leftFromText="180" w:rightFromText="180" w:vertAnchor="text" w:horzAnchor="page" w:tblpX="1597" w:tblpY="183"/>
        <w:tblW w:w="89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0"/>
        <w:gridCol w:w="1381"/>
        <w:gridCol w:w="1245"/>
        <w:gridCol w:w="1650"/>
        <w:gridCol w:w="1230"/>
        <w:gridCol w:w="990"/>
        <w:gridCol w:w="927"/>
        <w:gridCol w:w="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0" w:hRule="atLeast"/>
        </w:trPr>
        <w:tc>
          <w:tcPr>
            <w:tcW w:w="640" w:type="dxa"/>
            <w:tcBorders>
              <w:top w:val="single" w:color="auto" w:sz="4" w:space="0"/>
              <w:left w:val="single" w:color="auto" w:sz="4" w:space="0"/>
              <w:right w:val="single" w:color="auto" w:sz="4" w:space="0"/>
            </w:tcBorders>
            <w:noWrap w:val="0"/>
            <w:vAlign w:val="center"/>
          </w:tcPr>
          <w:p>
            <w:pPr>
              <w:pStyle w:val="6"/>
              <w:spacing w:line="360" w:lineRule="auto"/>
              <w:jc w:val="center"/>
              <w:rPr>
                <w:rFonts w:ascii="Times New Roman" w:hAnsi="Times New Roman"/>
                <w:sz w:val="24"/>
                <w:szCs w:val="24"/>
              </w:rPr>
            </w:pPr>
            <w:r>
              <w:rPr>
                <w:rFonts w:ascii="Times New Roman" w:hAnsi="Times New Roman"/>
                <w:sz w:val="24"/>
                <w:szCs w:val="24"/>
              </w:rPr>
              <w:t>序号</w:t>
            </w:r>
          </w:p>
        </w:tc>
        <w:tc>
          <w:tcPr>
            <w:tcW w:w="1381" w:type="dxa"/>
            <w:tcBorders>
              <w:top w:val="single" w:color="auto" w:sz="4" w:space="0"/>
              <w:left w:val="single" w:color="auto" w:sz="4" w:space="0"/>
              <w:right w:val="single" w:color="auto" w:sz="4" w:space="0"/>
            </w:tcBorders>
            <w:noWrap w:val="0"/>
            <w:vAlign w:val="center"/>
          </w:tcPr>
          <w:p>
            <w:pPr>
              <w:pStyle w:val="6"/>
              <w:spacing w:line="360" w:lineRule="auto"/>
              <w:jc w:val="center"/>
              <w:rPr>
                <w:rFonts w:ascii="Times New Roman" w:hAnsi="Times New Roman"/>
                <w:sz w:val="24"/>
                <w:szCs w:val="24"/>
              </w:rPr>
            </w:pPr>
            <w:r>
              <w:rPr>
                <w:rFonts w:ascii="Times New Roman" w:hAnsi="Times New Roman"/>
                <w:sz w:val="24"/>
                <w:szCs w:val="24"/>
              </w:rPr>
              <w:t>货物名称</w:t>
            </w:r>
          </w:p>
        </w:tc>
        <w:tc>
          <w:tcPr>
            <w:tcW w:w="1245" w:type="dxa"/>
            <w:tcBorders>
              <w:top w:val="single" w:color="auto" w:sz="4" w:space="0"/>
              <w:left w:val="single" w:color="auto" w:sz="4" w:space="0"/>
              <w:right w:val="single" w:color="auto" w:sz="4" w:space="0"/>
            </w:tcBorders>
            <w:noWrap w:val="0"/>
            <w:vAlign w:val="center"/>
          </w:tcPr>
          <w:p>
            <w:pPr>
              <w:pStyle w:val="6"/>
              <w:spacing w:line="360" w:lineRule="auto"/>
              <w:jc w:val="center"/>
              <w:rPr>
                <w:rFonts w:ascii="Times New Roman" w:hAnsi="Times New Roman"/>
                <w:sz w:val="24"/>
                <w:szCs w:val="24"/>
              </w:rPr>
            </w:pPr>
            <w:r>
              <w:rPr>
                <w:rFonts w:hint="eastAsia" w:ascii="Times New Roman" w:hAnsi="Times New Roman"/>
                <w:sz w:val="24"/>
                <w:szCs w:val="24"/>
              </w:rPr>
              <w:t>规格型号</w:t>
            </w:r>
          </w:p>
        </w:tc>
        <w:tc>
          <w:tcPr>
            <w:tcW w:w="1650" w:type="dxa"/>
            <w:tcBorders>
              <w:top w:val="single" w:color="auto" w:sz="4" w:space="0"/>
              <w:left w:val="single" w:color="auto" w:sz="4" w:space="0"/>
              <w:right w:val="single" w:color="auto" w:sz="4" w:space="0"/>
            </w:tcBorders>
            <w:noWrap w:val="0"/>
            <w:vAlign w:val="center"/>
          </w:tcPr>
          <w:p>
            <w:pPr>
              <w:pStyle w:val="6"/>
              <w:spacing w:line="360" w:lineRule="auto"/>
              <w:jc w:val="center"/>
              <w:rPr>
                <w:rFonts w:ascii="Times New Roman" w:hAnsi="Times New Roman"/>
                <w:sz w:val="24"/>
                <w:szCs w:val="24"/>
              </w:rPr>
            </w:pPr>
            <w:r>
              <w:rPr>
                <w:rFonts w:ascii="Times New Roman" w:hAnsi="Times New Roman"/>
                <w:sz w:val="24"/>
                <w:szCs w:val="24"/>
              </w:rPr>
              <w:t>制造商</w:t>
            </w:r>
          </w:p>
        </w:tc>
        <w:tc>
          <w:tcPr>
            <w:tcW w:w="1230" w:type="dxa"/>
            <w:tcBorders>
              <w:top w:val="single" w:color="auto" w:sz="4" w:space="0"/>
              <w:left w:val="single" w:color="auto" w:sz="4" w:space="0"/>
              <w:right w:val="single" w:color="auto" w:sz="4" w:space="0"/>
            </w:tcBorders>
            <w:noWrap w:val="0"/>
            <w:vAlign w:val="center"/>
          </w:tcPr>
          <w:p>
            <w:pPr>
              <w:pStyle w:val="6"/>
              <w:spacing w:line="360" w:lineRule="auto"/>
              <w:jc w:val="center"/>
              <w:rPr>
                <w:rFonts w:hint="eastAsia" w:ascii="Times New Roman" w:hAnsi="Times New Roman" w:eastAsia="宋体"/>
                <w:sz w:val="24"/>
                <w:szCs w:val="24"/>
                <w:lang w:eastAsia="zh-CN"/>
              </w:rPr>
            </w:pPr>
            <w:r>
              <w:rPr>
                <w:rFonts w:ascii="Times New Roman" w:hAnsi="Times New Roman"/>
                <w:sz w:val="24"/>
                <w:szCs w:val="24"/>
              </w:rPr>
              <w:t>投标单价</w:t>
            </w:r>
            <w:r>
              <w:rPr>
                <w:rFonts w:hint="eastAsia" w:ascii="Times New Roman" w:hAnsi="Times New Roman"/>
                <w:sz w:val="24"/>
                <w:szCs w:val="24"/>
                <w:lang w:eastAsia="zh-CN"/>
              </w:rPr>
              <w:t>（</w:t>
            </w:r>
            <w:r>
              <w:rPr>
                <w:rFonts w:hint="eastAsia" w:ascii="Times New Roman" w:hAnsi="Times New Roman"/>
                <w:sz w:val="24"/>
                <w:szCs w:val="24"/>
                <w:lang w:val="en-US" w:eastAsia="zh-CN"/>
              </w:rPr>
              <w:t>元</w:t>
            </w:r>
            <w:r>
              <w:rPr>
                <w:rFonts w:hint="eastAsia" w:ascii="Times New Roman" w:hAnsi="Times New Roman"/>
                <w:sz w:val="24"/>
                <w:szCs w:val="24"/>
                <w:lang w:eastAsia="zh-CN"/>
              </w:rPr>
              <w:t>）</w:t>
            </w:r>
          </w:p>
        </w:tc>
        <w:tc>
          <w:tcPr>
            <w:tcW w:w="990" w:type="dxa"/>
            <w:tcBorders>
              <w:top w:val="single" w:color="auto" w:sz="4" w:space="0"/>
              <w:left w:val="single" w:color="auto" w:sz="4" w:space="0"/>
              <w:right w:val="single" w:color="auto" w:sz="4" w:space="0"/>
            </w:tcBorders>
            <w:noWrap w:val="0"/>
            <w:vAlign w:val="center"/>
          </w:tcPr>
          <w:p>
            <w:pPr>
              <w:pStyle w:val="6"/>
              <w:spacing w:line="360" w:lineRule="auto"/>
              <w:jc w:val="center"/>
              <w:rPr>
                <w:rFonts w:hint="eastAsia" w:ascii="Times New Roman" w:hAnsi="Times New Roman" w:eastAsia="宋体"/>
                <w:sz w:val="24"/>
                <w:szCs w:val="24"/>
                <w:lang w:eastAsia="zh-CN"/>
              </w:rPr>
            </w:pPr>
            <w:r>
              <w:rPr>
                <w:rFonts w:hint="eastAsia" w:ascii="Times New Roman" w:hAnsi="Times New Roman"/>
                <w:sz w:val="24"/>
                <w:szCs w:val="24"/>
              </w:rPr>
              <w:t>数量</w:t>
            </w:r>
            <w:r>
              <w:rPr>
                <w:rFonts w:hint="eastAsia" w:ascii="Times New Roman" w:hAnsi="Times New Roman"/>
                <w:sz w:val="24"/>
                <w:szCs w:val="24"/>
                <w:lang w:eastAsia="zh-CN"/>
              </w:rPr>
              <w:t>（</w:t>
            </w:r>
            <w:r>
              <w:rPr>
                <w:rFonts w:hint="eastAsia" w:ascii="Times New Roman" w:hAnsi="Times New Roman"/>
                <w:sz w:val="24"/>
                <w:szCs w:val="24"/>
                <w:lang w:val="en-US" w:eastAsia="zh-CN"/>
              </w:rPr>
              <w:t>个</w:t>
            </w:r>
            <w:r>
              <w:rPr>
                <w:rFonts w:hint="eastAsia" w:ascii="Times New Roman" w:hAnsi="Times New Roman"/>
                <w:sz w:val="24"/>
                <w:szCs w:val="24"/>
                <w:lang w:eastAsia="zh-CN"/>
              </w:rPr>
              <w:t>）</w:t>
            </w:r>
          </w:p>
        </w:tc>
        <w:tc>
          <w:tcPr>
            <w:tcW w:w="927" w:type="dxa"/>
            <w:tcBorders>
              <w:top w:val="single" w:color="auto" w:sz="4" w:space="0"/>
              <w:left w:val="single" w:color="auto" w:sz="4" w:space="0"/>
              <w:right w:val="single" w:color="auto" w:sz="4" w:space="0"/>
            </w:tcBorders>
            <w:noWrap w:val="0"/>
            <w:vAlign w:val="center"/>
          </w:tcPr>
          <w:p>
            <w:pPr>
              <w:pStyle w:val="6"/>
              <w:spacing w:line="360" w:lineRule="auto"/>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总价（</w:t>
            </w:r>
            <w:r>
              <w:rPr>
                <w:rFonts w:hint="eastAsia" w:ascii="Times New Roman" w:hAnsi="Times New Roman"/>
                <w:sz w:val="24"/>
                <w:szCs w:val="24"/>
                <w:lang w:val="en-US" w:eastAsia="zh-CN"/>
              </w:rPr>
              <w:t>元</w:t>
            </w:r>
            <w:r>
              <w:rPr>
                <w:rFonts w:hint="eastAsia" w:ascii="Times New Roman" w:hAnsi="Times New Roman"/>
                <w:sz w:val="24"/>
                <w:szCs w:val="24"/>
                <w:lang w:eastAsia="zh-CN"/>
              </w:rPr>
              <w:t>）</w:t>
            </w:r>
          </w:p>
        </w:tc>
        <w:tc>
          <w:tcPr>
            <w:tcW w:w="840" w:type="dxa"/>
            <w:tcBorders>
              <w:top w:val="single" w:color="auto" w:sz="4" w:space="0"/>
              <w:left w:val="single" w:color="auto" w:sz="4" w:space="0"/>
              <w:right w:val="single" w:color="auto" w:sz="4" w:space="0"/>
            </w:tcBorders>
            <w:noWrap w:val="0"/>
            <w:vAlign w:val="center"/>
          </w:tcPr>
          <w:p>
            <w:pPr>
              <w:pStyle w:val="6"/>
              <w:spacing w:line="360" w:lineRule="auto"/>
              <w:jc w:val="center"/>
              <w:rPr>
                <w:rFonts w:ascii="Times New Roman" w:hAnsi="Times New Roman"/>
                <w:sz w:val="24"/>
                <w:szCs w:val="24"/>
              </w:rPr>
            </w:pPr>
            <w:r>
              <w:rPr>
                <w:rFonts w:ascii="Times New Roman" w:hAnsi="Times New Roman"/>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hint="default" w:ascii="Times New Roman" w:hAnsi="Times New Roman"/>
                <w:sz w:val="24"/>
                <w:szCs w:val="24"/>
                <w:woUserID w:val="2"/>
              </w:rPr>
            </w:pPr>
            <w:r>
              <w:rPr>
                <w:rFonts w:ascii="Times New Roman" w:hAnsi="Times New Roman"/>
                <w:sz w:val="24"/>
                <w:szCs w:val="24"/>
                <w:woUserID w:val="2"/>
              </w:rPr>
              <w:t>1</w:t>
            </w:r>
          </w:p>
        </w:tc>
        <w:tc>
          <w:tcPr>
            <w:tcW w:w="138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四格餐盒</w:t>
            </w:r>
          </w:p>
        </w:tc>
        <w:tc>
          <w:tcPr>
            <w:tcW w:w="1245"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33000</w:t>
            </w:r>
          </w:p>
        </w:tc>
        <w:tc>
          <w:tcPr>
            <w:tcW w:w="927"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hint="default" w:ascii="Times New Roman" w:hAnsi="Times New Roman"/>
                <w:sz w:val="24"/>
                <w:szCs w:val="24"/>
                <w:woUserID w:val="2"/>
              </w:rPr>
            </w:pPr>
            <w:r>
              <w:rPr>
                <w:rFonts w:ascii="Times New Roman" w:hAnsi="Times New Roman"/>
                <w:sz w:val="24"/>
                <w:szCs w:val="24"/>
                <w:woUserID w:val="2"/>
              </w:rPr>
              <w:t>2</w:t>
            </w:r>
          </w:p>
        </w:tc>
        <w:tc>
          <w:tcPr>
            <w:tcW w:w="138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350圆碗</w:t>
            </w:r>
          </w:p>
        </w:tc>
        <w:tc>
          <w:tcPr>
            <w:tcW w:w="1245"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450</w:t>
            </w:r>
          </w:p>
        </w:tc>
        <w:tc>
          <w:tcPr>
            <w:tcW w:w="927"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hint="default" w:ascii="Times New Roman" w:hAnsi="Times New Roman"/>
                <w:sz w:val="24"/>
                <w:szCs w:val="24"/>
                <w:woUserID w:val="2"/>
              </w:rPr>
            </w:pPr>
            <w:r>
              <w:rPr>
                <w:rFonts w:ascii="Times New Roman" w:hAnsi="Times New Roman"/>
                <w:sz w:val="24"/>
                <w:szCs w:val="24"/>
                <w:woUserID w:val="2"/>
              </w:rPr>
              <w:t>3</w:t>
            </w:r>
          </w:p>
        </w:tc>
        <w:tc>
          <w:tcPr>
            <w:tcW w:w="138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汤勺</w:t>
            </w:r>
          </w:p>
        </w:tc>
        <w:tc>
          <w:tcPr>
            <w:tcW w:w="1245"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470</w:t>
            </w:r>
          </w:p>
        </w:tc>
        <w:tc>
          <w:tcPr>
            <w:tcW w:w="927"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hint="default" w:ascii="Times New Roman" w:hAnsi="Times New Roman"/>
                <w:sz w:val="24"/>
                <w:szCs w:val="24"/>
                <w:woUserID w:val="2"/>
              </w:rPr>
            </w:pPr>
            <w:r>
              <w:rPr>
                <w:rFonts w:ascii="Times New Roman" w:hAnsi="Times New Roman"/>
                <w:sz w:val="24"/>
                <w:szCs w:val="24"/>
                <w:woUserID w:val="2"/>
              </w:rPr>
              <w:t>4</w:t>
            </w:r>
          </w:p>
        </w:tc>
        <w:tc>
          <w:tcPr>
            <w:tcW w:w="138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5.0圆筷子</w:t>
            </w:r>
          </w:p>
        </w:tc>
        <w:tc>
          <w:tcPr>
            <w:tcW w:w="1245"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60000</w:t>
            </w:r>
          </w:p>
        </w:tc>
        <w:tc>
          <w:tcPr>
            <w:tcW w:w="927"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hint="default" w:ascii="Times New Roman" w:hAnsi="Times New Roman"/>
                <w:sz w:val="24"/>
                <w:szCs w:val="24"/>
                <w:woUserID w:val="2"/>
              </w:rPr>
            </w:pPr>
            <w:r>
              <w:rPr>
                <w:rFonts w:ascii="Times New Roman" w:hAnsi="Times New Roman"/>
                <w:sz w:val="24"/>
                <w:szCs w:val="24"/>
                <w:woUserID w:val="2"/>
              </w:rPr>
              <w:t>5</w:t>
            </w:r>
          </w:p>
        </w:tc>
        <w:tc>
          <w:tcPr>
            <w:tcW w:w="138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500圆碗</w:t>
            </w:r>
          </w:p>
        </w:tc>
        <w:tc>
          <w:tcPr>
            <w:tcW w:w="1245"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22000</w:t>
            </w:r>
          </w:p>
        </w:tc>
        <w:tc>
          <w:tcPr>
            <w:tcW w:w="927"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hint="default" w:ascii="Times New Roman" w:hAnsi="Times New Roman"/>
                <w:sz w:val="24"/>
                <w:szCs w:val="24"/>
                <w:woUserID w:val="2"/>
              </w:rPr>
            </w:pPr>
            <w:r>
              <w:rPr>
                <w:rFonts w:ascii="Times New Roman" w:hAnsi="Times New Roman"/>
                <w:sz w:val="24"/>
                <w:szCs w:val="24"/>
                <w:woUserID w:val="2"/>
              </w:rPr>
              <w:t>6</w:t>
            </w:r>
            <w:bookmarkStart w:id="0" w:name="_GoBack"/>
            <w:bookmarkEnd w:id="0"/>
          </w:p>
        </w:tc>
        <w:tc>
          <w:tcPr>
            <w:tcW w:w="138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1000圆碗</w:t>
            </w:r>
          </w:p>
        </w:tc>
        <w:tc>
          <w:tcPr>
            <w:tcW w:w="1245"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hint="eastAsia" w:ascii="Times New Roman" w:hAnsi="Times New Roman"/>
                <w:sz w:val="24"/>
                <w:szCs w:val="24"/>
              </w:rPr>
              <w:t>300</w:t>
            </w:r>
          </w:p>
        </w:tc>
        <w:tc>
          <w:tcPr>
            <w:tcW w:w="927"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2021" w:type="dxa"/>
            <w:gridSpan w:val="2"/>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hint="eastAsia" w:ascii="Times New Roman" w:hAnsi="Times New Roman"/>
                <w:sz w:val="24"/>
                <w:szCs w:val="24"/>
                <w:lang w:eastAsia="zh-CN"/>
              </w:rPr>
            </w:pPr>
            <w:r>
              <w:rPr>
                <w:rFonts w:hint="eastAsia" w:ascii="Times New Roman" w:hAnsi="Times New Roman"/>
                <w:sz w:val="24"/>
                <w:szCs w:val="24"/>
                <w:lang w:eastAsia="zh-CN"/>
              </w:rPr>
              <w:t>投标报价</w:t>
            </w:r>
          </w:p>
          <w:p>
            <w:pPr>
              <w:pStyle w:val="6"/>
              <w:spacing w:line="360" w:lineRule="auto"/>
              <w:rPr>
                <w:rFonts w:ascii="Times New Roman" w:hAnsi="Times New Roman"/>
                <w:sz w:val="24"/>
                <w:szCs w:val="24"/>
              </w:rPr>
            </w:pPr>
            <w:r>
              <w:rPr>
                <w:rFonts w:ascii="Times New Roman" w:hAnsi="Times New Roman"/>
                <w:sz w:val="24"/>
                <w:szCs w:val="24"/>
              </w:rPr>
              <w:t>合  计</w:t>
            </w:r>
          </w:p>
        </w:tc>
        <w:tc>
          <w:tcPr>
            <w:tcW w:w="6882" w:type="dxa"/>
            <w:gridSpan w:val="6"/>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rPr>
                <w:rFonts w:ascii="Times New Roman" w:hAnsi="Times New Roman"/>
                <w:sz w:val="24"/>
                <w:szCs w:val="24"/>
              </w:rPr>
            </w:pPr>
            <w:r>
              <w:rPr>
                <w:rFonts w:ascii="Times New Roman" w:hAnsi="Times New Roman"/>
                <w:sz w:val="24"/>
                <w:szCs w:val="24"/>
              </w:rPr>
              <w:t>人民币：                      元</w:t>
            </w:r>
          </w:p>
          <w:p>
            <w:pPr>
              <w:pStyle w:val="6"/>
              <w:rPr>
                <w:rFonts w:ascii="Times New Roman" w:hAnsi="Times New Roman"/>
                <w:sz w:val="24"/>
                <w:szCs w:val="24"/>
              </w:rPr>
            </w:pPr>
            <w:r>
              <w:rPr>
                <w:rFonts w:ascii="Times New Roman" w:hAnsi="Times New Roman"/>
                <w:sz w:val="24"/>
                <w:szCs w:val="24"/>
              </w:rPr>
              <w:t>（大写）：</w:t>
            </w:r>
          </w:p>
          <w:p>
            <w:pPr>
              <w:widowControl/>
              <w:jc w:val="left"/>
              <w:rPr>
                <w:sz w:val="24"/>
              </w:rPr>
            </w:pPr>
          </w:p>
          <w:p>
            <w:pPr>
              <w:pStyle w:val="6"/>
              <w:rPr>
                <w:rFonts w:ascii="Times New Roman" w:hAnsi="Times New Roman"/>
                <w:sz w:val="24"/>
                <w:szCs w:val="24"/>
              </w:rPr>
            </w:pPr>
          </w:p>
        </w:tc>
      </w:tr>
    </w:tbl>
    <w:p>
      <w:pPr>
        <w:rPr>
          <w:sz w:val="24"/>
        </w:rPr>
      </w:pPr>
    </w:p>
    <w:p>
      <w:pPr>
        <w:spacing w:line="400" w:lineRule="exact"/>
        <w:rPr>
          <w:rFonts w:ascii="宋体" w:hAnsi="宋体"/>
          <w:sz w:val="24"/>
        </w:rPr>
      </w:pPr>
      <w:r>
        <w:rPr>
          <w:rFonts w:hint="eastAsia" w:ascii="宋体" w:hAnsi="宋体"/>
          <w:sz w:val="24"/>
        </w:rPr>
        <w:t>注</w:t>
      </w:r>
      <w:r>
        <w:rPr>
          <w:rFonts w:ascii="宋体" w:hAnsi="宋体"/>
          <w:sz w:val="24"/>
        </w:rPr>
        <w:t xml:space="preserve">: </w:t>
      </w:r>
    </w:p>
    <w:p>
      <w:pPr>
        <w:spacing w:line="400" w:lineRule="exact"/>
        <w:ind w:firstLine="480" w:firstLineChars="200"/>
        <w:rPr>
          <w:rFonts w:ascii="宋体" w:hAnsi="宋体"/>
          <w:sz w:val="24"/>
        </w:rPr>
      </w:pPr>
      <w:r>
        <w:rPr>
          <w:rFonts w:ascii="宋体" w:hAnsi="宋体"/>
          <w:sz w:val="24"/>
        </w:rPr>
        <w:t>1</w:t>
      </w:r>
      <w:r>
        <w:rPr>
          <w:rFonts w:hint="eastAsia" w:ascii="宋体" w:hAnsi="宋体"/>
          <w:sz w:val="24"/>
        </w:rPr>
        <w:t>、报价一经涂改，应在涂改处加盖单位公章或者由法定代表人或授权委托人签字或盖章，否则其投标作无效标处理。</w:t>
      </w:r>
    </w:p>
    <w:p>
      <w:pPr>
        <w:spacing w:line="400" w:lineRule="exact"/>
        <w:ind w:firstLine="480" w:firstLineChars="200"/>
        <w:rPr>
          <w:rFonts w:ascii="宋体" w:hAnsi="宋体"/>
          <w:sz w:val="24"/>
        </w:rPr>
      </w:pPr>
      <w:r>
        <w:rPr>
          <w:rFonts w:hint="eastAsia" w:ascii="宋体" w:hAnsi="宋体"/>
          <w:sz w:val="24"/>
        </w:rPr>
        <w:t>2、以上报价“报价明细表”和“投标总价”相一致。</w:t>
      </w:r>
    </w:p>
    <w:p>
      <w:pPr>
        <w:snapToGrid w:val="0"/>
        <w:spacing w:line="400" w:lineRule="exact"/>
        <w:ind w:firstLine="480" w:firstLineChars="200"/>
      </w:pPr>
      <w:r>
        <w:rPr>
          <w:rFonts w:hint="eastAsia" w:ascii="宋体" w:hAnsi="宋体"/>
          <w:sz w:val="24"/>
        </w:rPr>
        <w:t>3、</w:t>
      </w:r>
      <w:r>
        <w:rPr>
          <w:rFonts w:ascii="Times New Roman" w:hAnsi="Times New Roman"/>
          <w:b/>
          <w:sz w:val="24"/>
        </w:rPr>
        <w:t>投标报价为投标人所能承受的最低、最终一次性报价</w:t>
      </w:r>
      <w:r>
        <w:rPr>
          <w:rFonts w:ascii="宋体" w:hAnsi="宋体"/>
          <w:sz w:val="24"/>
        </w:rPr>
        <w:t>，应包括</w:t>
      </w:r>
      <w:r>
        <w:rPr>
          <w:rFonts w:hint="eastAsia" w:ascii="宋体" w:hAnsi="宋体"/>
          <w:sz w:val="24"/>
        </w:rPr>
        <w:t>运维人员工资、社保、技术指导、售后服务、税金、利润等完成本项目服务的所有费用。投标人的报价如有缺漏项，也将被视为投标优惠，已包含在总价范围内。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D2017"/>
    <w:rsid w:val="54576CD3"/>
    <w:rsid w:val="639D2017"/>
    <w:rsid w:val="7DFBEE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style>
  <w:style w:type="paragraph" w:styleId="3">
    <w:name w:val="Plain Text"/>
    <w:basedOn w:val="1"/>
    <w:qFormat/>
    <w:uiPriority w:val="0"/>
    <w:rPr>
      <w:rFonts w:ascii="宋体" w:hAnsi="Courier New" w:eastAsia="宋体" w:cs="Courier New"/>
      <w:szCs w:val="21"/>
    </w:rPr>
  </w:style>
  <w:style w:type="paragraph" w:customStyle="1" w:styleId="6">
    <w:name w:val="4"/>
    <w:basedOn w:val="1"/>
    <w:next w:val="3"/>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259</Words>
  <Characters>259</Characters>
  <Lines>0</Lines>
  <Paragraphs>0</Paragraphs>
  <TotalTime>5</TotalTime>
  <ScaleCrop>false</ScaleCrop>
  <LinksUpToDate>false</LinksUpToDate>
  <CharactersWithSpaces>359</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2025-10-09T15:40:00Z</dcterms:created>
  <dc:creator>刘荣军</dc:creator>
  <cp:lastModifiedBy>刘荣军</cp:lastModifiedBy>
  <dcterms:modified xsi:type="dcterms:W3CDTF">2025-10-09T16:23:48Z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3C1A205DC04247868C34AA6DFA3E0313_11</vt:lpwstr>
  </property>
  <property fmtid="{D5CDD505-2E9C-101B-9397-08002B2CF9AE}" pid="4" name="KSOTemplateDocerSaveRecord">
    <vt:lpwstr>eyJoZGlkIjoiYTM1N2FmMjUxOGZkNDlkMjlkMjJhMmM3MDcyNTdjZWQiLCJ1c2VySWQiOiIzMjMzNDAyNTgifQ==</vt:lpwstr>
  </property>
</Properties>
</file>