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094C31">
      <w:pPr>
        <w:rPr>
          <w:rFonts w:ascii="黑体" w:hAnsi="黑体" w:eastAsia="黑体"/>
          <w:b/>
          <w:color w:val="000000" w:themeColor="text1"/>
          <w:sz w:val="36"/>
          <w:szCs w:val="36"/>
          <w14:textFill>
            <w14:solidFill>
              <w14:schemeClr w14:val="tx1"/>
            </w14:solidFill>
          </w14:textFill>
        </w:rPr>
      </w:pPr>
    </w:p>
    <w:p w14:paraId="2966464A">
      <w:pPr>
        <w:spacing w:line="1200" w:lineRule="exact"/>
        <w:jc w:val="center"/>
        <w:rPr>
          <w:rFonts w:hint="eastAsia" w:ascii="仿宋" w:hAnsi="仿宋" w:eastAsia="仿宋"/>
          <w:b/>
          <w:sz w:val="36"/>
          <w:szCs w:val="36"/>
          <w:lang w:val="en-US" w:eastAsia="zh-CN"/>
        </w:rPr>
      </w:pPr>
      <w:r>
        <w:rPr>
          <w:rFonts w:hint="eastAsia" w:ascii="仿宋" w:hAnsi="仿宋" w:eastAsia="仿宋"/>
          <w:b/>
          <w:sz w:val="36"/>
          <w:szCs w:val="36"/>
        </w:rPr>
        <w:t>义乌市</w:t>
      </w:r>
      <w:r>
        <w:rPr>
          <w:rFonts w:hint="eastAsia" w:ascii="仿宋" w:hAnsi="仿宋" w:eastAsia="仿宋"/>
          <w:b/>
          <w:sz w:val="36"/>
          <w:szCs w:val="36"/>
          <w:lang w:eastAsia="zh-CN"/>
        </w:rPr>
        <w:t>上溪镇中心卫生院</w:t>
      </w:r>
      <w:r>
        <w:rPr>
          <w:rFonts w:hint="eastAsia" w:ascii="仿宋" w:hAnsi="仿宋" w:eastAsia="仿宋"/>
          <w:b/>
          <w:sz w:val="36"/>
          <w:szCs w:val="36"/>
          <w:lang w:val="en-US" w:eastAsia="zh-CN"/>
        </w:rPr>
        <w:t>食堂</w:t>
      </w:r>
      <w:r>
        <w:rPr>
          <w:rFonts w:hint="eastAsia" w:ascii="仿宋" w:hAnsi="仿宋" w:eastAsia="仿宋"/>
          <w:b/>
          <w:sz w:val="36"/>
          <w:szCs w:val="36"/>
          <w:lang w:eastAsia="zh-CN"/>
        </w:rPr>
        <w:t>水果配送项目</w:t>
      </w:r>
    </w:p>
    <w:p w14:paraId="59BC69D2">
      <w:pPr>
        <w:spacing w:line="1200" w:lineRule="exact"/>
        <w:jc w:val="center"/>
        <w:rPr>
          <w:rFonts w:ascii="仿宋" w:hAnsi="仿宋" w:eastAsia="仿宋"/>
          <w:b/>
          <w:sz w:val="44"/>
          <w:szCs w:val="44"/>
        </w:rPr>
      </w:pPr>
      <w:r>
        <w:rPr>
          <w:rFonts w:hint="eastAsia" w:ascii="仿宋" w:hAnsi="仿宋" w:eastAsia="仿宋"/>
          <w:b/>
          <w:sz w:val="44"/>
          <w:szCs w:val="44"/>
        </w:rPr>
        <w:t>招标文件</w:t>
      </w:r>
    </w:p>
    <w:p w14:paraId="5EA98AE5">
      <w:pPr>
        <w:jc w:val="center"/>
        <w:rPr>
          <w:b/>
          <w:bCs/>
          <w:sz w:val="32"/>
        </w:rPr>
      </w:pPr>
    </w:p>
    <w:p w14:paraId="06389CA9">
      <w:pPr>
        <w:jc w:val="center"/>
        <w:rPr>
          <w:rFonts w:ascii="黑体" w:hAnsi="黑体" w:eastAsia="黑体"/>
          <w:color w:val="000000" w:themeColor="text1"/>
          <w:sz w:val="36"/>
          <w:szCs w:val="36"/>
          <w14:textFill>
            <w14:solidFill>
              <w14:schemeClr w14:val="tx1"/>
            </w14:solidFill>
          </w14:textFill>
        </w:rPr>
      </w:pPr>
    </w:p>
    <w:p w14:paraId="4F41C706">
      <w:pPr>
        <w:jc w:val="center"/>
        <w:rPr>
          <w:rFonts w:ascii="黑体" w:hAnsi="黑体" w:eastAsia="黑体"/>
          <w:color w:val="000000" w:themeColor="text1"/>
          <w:sz w:val="36"/>
          <w:szCs w:val="36"/>
          <w14:textFill>
            <w14:solidFill>
              <w14:schemeClr w14:val="tx1"/>
            </w14:solidFill>
          </w14:textFill>
        </w:rPr>
      </w:pPr>
    </w:p>
    <w:p w14:paraId="6238CBFB">
      <w:pPr>
        <w:jc w:val="center"/>
        <w:rPr>
          <w:rFonts w:ascii="黑体" w:hAnsi="黑体" w:eastAsia="黑体"/>
          <w:color w:val="000000" w:themeColor="text1"/>
          <w:sz w:val="36"/>
          <w:szCs w:val="36"/>
          <w14:textFill>
            <w14:solidFill>
              <w14:schemeClr w14:val="tx1"/>
            </w14:solidFill>
          </w14:textFill>
        </w:rPr>
      </w:pPr>
    </w:p>
    <w:p w14:paraId="7FE41924">
      <w:pPr>
        <w:jc w:val="center"/>
        <w:rPr>
          <w:rFonts w:ascii="黑体" w:hAnsi="黑体" w:eastAsia="黑体"/>
          <w:color w:val="000000" w:themeColor="text1"/>
          <w:sz w:val="36"/>
          <w:szCs w:val="36"/>
          <w14:textFill>
            <w14:solidFill>
              <w14:schemeClr w14:val="tx1"/>
            </w14:solidFill>
          </w14:textFill>
        </w:rPr>
      </w:pPr>
    </w:p>
    <w:p w14:paraId="693C8C73">
      <w:pPr>
        <w:jc w:val="center"/>
        <w:rPr>
          <w:rFonts w:ascii="黑体" w:hAnsi="黑体" w:eastAsia="黑体"/>
          <w:color w:val="000000" w:themeColor="text1"/>
          <w:sz w:val="36"/>
          <w:szCs w:val="36"/>
          <w14:textFill>
            <w14:solidFill>
              <w14:schemeClr w14:val="tx1"/>
            </w14:solidFill>
          </w14:textFill>
        </w:rPr>
      </w:pPr>
    </w:p>
    <w:p w14:paraId="21E7A478">
      <w:pPr>
        <w:jc w:val="center"/>
        <w:rPr>
          <w:rFonts w:ascii="黑体" w:hAnsi="黑体" w:eastAsia="黑体"/>
          <w:color w:val="000000" w:themeColor="text1"/>
          <w:sz w:val="36"/>
          <w:szCs w:val="36"/>
          <w14:textFill>
            <w14:solidFill>
              <w14:schemeClr w14:val="tx1"/>
            </w14:solidFill>
          </w14:textFill>
        </w:rPr>
      </w:pPr>
    </w:p>
    <w:p w14:paraId="4C36070F">
      <w:pPr>
        <w:jc w:val="center"/>
        <w:rPr>
          <w:rFonts w:ascii="黑体" w:hAnsi="黑体" w:eastAsia="黑体"/>
          <w:color w:val="000000" w:themeColor="text1"/>
          <w:sz w:val="36"/>
          <w:szCs w:val="36"/>
          <w14:textFill>
            <w14:solidFill>
              <w14:schemeClr w14:val="tx1"/>
            </w14:solidFill>
          </w14:textFill>
        </w:rPr>
      </w:pPr>
    </w:p>
    <w:p w14:paraId="696064E5">
      <w:pPr>
        <w:jc w:val="center"/>
        <w:rPr>
          <w:rFonts w:ascii="黑体" w:hAnsi="黑体" w:eastAsia="黑体"/>
          <w:color w:val="000000" w:themeColor="text1"/>
          <w:sz w:val="36"/>
          <w:szCs w:val="36"/>
          <w14:textFill>
            <w14:solidFill>
              <w14:schemeClr w14:val="tx1"/>
            </w14:solidFill>
          </w14:textFill>
        </w:rPr>
      </w:pPr>
    </w:p>
    <w:p w14:paraId="1729AC8E">
      <w:pPr>
        <w:jc w:val="center"/>
        <w:rPr>
          <w:rFonts w:ascii="黑体" w:hAnsi="黑体" w:eastAsia="黑体"/>
          <w:color w:val="000000" w:themeColor="text1"/>
          <w:sz w:val="36"/>
          <w:szCs w:val="36"/>
          <w14:textFill>
            <w14:solidFill>
              <w14:schemeClr w14:val="tx1"/>
            </w14:solidFill>
          </w14:textFill>
        </w:rPr>
      </w:pPr>
    </w:p>
    <w:p w14:paraId="3B97B06B">
      <w:pPr>
        <w:pStyle w:val="18"/>
      </w:pPr>
    </w:p>
    <w:p w14:paraId="4065243B">
      <w:pPr>
        <w:pStyle w:val="18"/>
      </w:pPr>
    </w:p>
    <w:p w14:paraId="35756A8B">
      <w:pPr>
        <w:jc w:val="center"/>
        <w:rPr>
          <w:rFonts w:ascii="黑体" w:hAnsi="黑体" w:eastAsia="黑体"/>
          <w:color w:val="000000" w:themeColor="text1"/>
          <w:sz w:val="36"/>
          <w:szCs w:val="36"/>
          <w14:textFill>
            <w14:solidFill>
              <w14:schemeClr w14:val="tx1"/>
            </w14:solidFill>
          </w14:textFill>
        </w:rPr>
      </w:pPr>
    </w:p>
    <w:p w14:paraId="35F4C1A9">
      <w:pPr>
        <w:jc w:val="center"/>
        <w:rPr>
          <w:rFonts w:ascii="仿宋" w:hAnsi="仿宋" w:eastAsia="仿宋"/>
          <w:b/>
          <w:sz w:val="28"/>
          <w:szCs w:val="28"/>
        </w:rPr>
      </w:pPr>
      <w:r>
        <w:rPr>
          <w:rFonts w:hint="eastAsia" w:ascii="仿宋" w:hAnsi="仿宋" w:eastAsia="仿宋"/>
          <w:b/>
          <w:sz w:val="28"/>
          <w:szCs w:val="28"/>
        </w:rPr>
        <w:t>义乌市</w:t>
      </w:r>
      <w:r>
        <w:rPr>
          <w:rFonts w:hint="eastAsia" w:ascii="仿宋" w:hAnsi="仿宋" w:eastAsia="仿宋"/>
          <w:b/>
          <w:sz w:val="28"/>
          <w:szCs w:val="28"/>
          <w:lang w:eastAsia="zh-CN"/>
        </w:rPr>
        <w:t>上溪镇中心卫生院</w:t>
      </w:r>
    </w:p>
    <w:p w14:paraId="63F19730">
      <w:pPr>
        <w:pStyle w:val="11"/>
        <w:spacing w:before="150" w:line="360" w:lineRule="atLeast"/>
        <w:jc w:val="center"/>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〇</w:t>
      </w:r>
      <w:r>
        <w:rPr>
          <w:rFonts w:hint="eastAsia" w:ascii="仿宋" w:hAnsi="仿宋" w:eastAsia="仿宋"/>
          <w:b/>
          <w:sz w:val="28"/>
          <w:szCs w:val="28"/>
        </w:rPr>
        <w:t>二</w:t>
      </w:r>
      <w:r>
        <w:rPr>
          <w:rFonts w:hint="eastAsia" w:ascii="仿宋" w:hAnsi="仿宋" w:eastAsia="仿宋"/>
          <w:b/>
          <w:sz w:val="28"/>
          <w:szCs w:val="28"/>
          <w:lang w:val="en-US" w:eastAsia="zh-CN"/>
        </w:rPr>
        <w:t>五</w:t>
      </w:r>
      <w:r>
        <w:rPr>
          <w:rFonts w:hint="eastAsia" w:ascii="仿宋" w:hAnsi="仿宋" w:eastAsia="仿宋"/>
          <w:b/>
          <w:sz w:val="28"/>
          <w:szCs w:val="28"/>
        </w:rPr>
        <w:t>年</w:t>
      </w:r>
      <w:r>
        <w:rPr>
          <w:rFonts w:hint="eastAsia" w:ascii="仿宋" w:hAnsi="仿宋" w:eastAsia="仿宋"/>
          <w:b/>
          <w:sz w:val="28"/>
          <w:szCs w:val="28"/>
          <w:lang w:val="en-US" w:eastAsia="zh-CN"/>
        </w:rPr>
        <w:t>六</w:t>
      </w:r>
      <w:r>
        <w:rPr>
          <w:rFonts w:ascii="仿宋" w:hAnsi="仿宋" w:eastAsia="仿宋"/>
          <w:b/>
          <w:sz w:val="28"/>
          <w:szCs w:val="28"/>
        </w:rPr>
        <w:t>月</w:t>
      </w:r>
    </w:p>
    <w:p w14:paraId="149CD138">
      <w:pPr>
        <w:pStyle w:val="5"/>
        <w:spacing w:before="120" w:after="120" w:line="360" w:lineRule="auto"/>
        <w:rPr>
          <w:b/>
          <w:sz w:val="44"/>
          <w:szCs w:val="44"/>
        </w:rPr>
      </w:pPr>
    </w:p>
    <w:p w14:paraId="572283B1">
      <w:pPr>
        <w:pStyle w:val="5"/>
        <w:spacing w:before="120" w:after="120" w:line="360" w:lineRule="auto"/>
        <w:rPr>
          <w:b/>
          <w:sz w:val="44"/>
          <w:szCs w:val="44"/>
        </w:rPr>
      </w:pPr>
    </w:p>
    <w:p w14:paraId="1B00A07C">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b/>
          <w:bCs/>
          <w:color w:val="000000" w:themeColor="text1"/>
          <w:sz w:val="30"/>
          <w:szCs w:val="30"/>
          <w14:textFill>
            <w14:solidFill>
              <w14:schemeClr w14:val="tx1"/>
            </w14:solidFill>
          </w14:textFill>
        </w:rPr>
        <w:t>义乌市</w:t>
      </w:r>
      <w:r>
        <w:rPr>
          <w:rFonts w:hint="eastAsia" w:asciiTheme="majorEastAsia" w:hAnsiTheme="majorEastAsia" w:eastAsiaTheme="majorEastAsia" w:cstheme="majorEastAsia"/>
          <w:b/>
          <w:bCs/>
          <w:color w:val="000000" w:themeColor="text1"/>
          <w:sz w:val="30"/>
          <w:szCs w:val="30"/>
          <w:lang w:eastAsia="zh-CN"/>
          <w14:textFill>
            <w14:solidFill>
              <w14:schemeClr w14:val="tx1"/>
            </w14:solidFill>
          </w14:textFill>
        </w:rPr>
        <w:t>上溪镇中心卫生院</w:t>
      </w:r>
      <w:r>
        <w:rPr>
          <w:rFonts w:hint="eastAsia" w:asciiTheme="majorEastAsia" w:hAnsiTheme="majorEastAsia" w:eastAsiaTheme="majorEastAsia" w:cstheme="majorEastAsia"/>
          <w:b/>
          <w:bCs/>
          <w:color w:val="000000" w:themeColor="text1"/>
          <w:sz w:val="30"/>
          <w:szCs w:val="30"/>
          <w:lang w:val="en-US" w:eastAsia="zh-CN"/>
          <w14:textFill>
            <w14:solidFill>
              <w14:schemeClr w14:val="tx1"/>
            </w14:solidFill>
          </w14:textFill>
        </w:rPr>
        <w:t>食堂</w:t>
      </w:r>
      <w:r>
        <w:rPr>
          <w:rFonts w:hint="eastAsia" w:asciiTheme="majorEastAsia" w:hAnsiTheme="majorEastAsia" w:eastAsiaTheme="majorEastAsia" w:cstheme="majorEastAsia"/>
          <w:b/>
          <w:bCs/>
          <w:color w:val="000000" w:themeColor="text1"/>
          <w:sz w:val="30"/>
          <w:szCs w:val="30"/>
          <w:lang w:eastAsia="zh-CN"/>
          <w14:textFill>
            <w14:solidFill>
              <w14:schemeClr w14:val="tx1"/>
            </w14:solidFill>
          </w14:textFill>
        </w:rPr>
        <w:t>水果</w:t>
      </w:r>
      <w:r>
        <w:rPr>
          <w:rFonts w:hint="eastAsia" w:asciiTheme="majorEastAsia" w:hAnsiTheme="majorEastAsia" w:eastAsiaTheme="majorEastAsia" w:cstheme="majorEastAsia"/>
          <w:b/>
          <w:bCs/>
          <w:color w:val="000000" w:themeColor="text1"/>
          <w:sz w:val="30"/>
          <w:szCs w:val="30"/>
          <w:lang w:val="en-US" w:eastAsia="zh-CN"/>
          <w14:textFill>
            <w14:solidFill>
              <w14:schemeClr w14:val="tx1"/>
            </w14:solidFill>
          </w14:textFill>
        </w:rPr>
        <w:t>配送项目</w:t>
      </w:r>
      <w:r>
        <w:rPr>
          <w:rFonts w:hint="eastAsia" w:asciiTheme="majorEastAsia" w:hAnsiTheme="majorEastAsia" w:eastAsiaTheme="majorEastAsia" w:cstheme="majorEastAsia"/>
          <w:b/>
          <w:bCs/>
          <w:color w:val="000000" w:themeColor="text1"/>
          <w:sz w:val="30"/>
          <w:szCs w:val="30"/>
          <w14:textFill>
            <w14:solidFill>
              <w14:schemeClr w14:val="tx1"/>
            </w14:solidFill>
          </w14:textFill>
        </w:rPr>
        <w:t>招标</w:t>
      </w:r>
      <w:r>
        <w:rPr>
          <w:rFonts w:hint="eastAsia" w:asciiTheme="majorEastAsia" w:hAnsiTheme="majorEastAsia" w:eastAsiaTheme="majorEastAsia" w:cstheme="majorEastAsia"/>
          <w:b/>
          <w:bCs/>
          <w:color w:val="000000" w:themeColor="text1"/>
          <w:sz w:val="30"/>
          <w:szCs w:val="30"/>
          <w:lang w:val="en-US" w:eastAsia="zh-CN"/>
          <w14:textFill>
            <w14:solidFill>
              <w14:schemeClr w14:val="tx1"/>
            </w14:solidFill>
          </w14:textFill>
        </w:rPr>
        <w:t>公告</w:t>
      </w:r>
    </w:p>
    <w:p w14:paraId="6304827A">
      <w:pPr>
        <w:pStyle w:val="12"/>
        <w:keepNext w:val="0"/>
        <w:keepLines w:val="0"/>
        <w:pageBreakBefore w:val="0"/>
        <w:kinsoku/>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p w14:paraId="794EED00">
      <w:pPr>
        <w:pStyle w:val="12"/>
        <w:keepNext w:val="0"/>
        <w:keepLines w:val="0"/>
        <w:pageBreakBefore w:val="0"/>
        <w:kinsoku/>
        <w:overflowPunct/>
        <w:topLinePunct w:val="0"/>
        <w:autoSpaceDE/>
        <w:autoSpaceDN/>
        <w:bidi w:val="0"/>
        <w:adjustRightInd/>
        <w:snapToGrid/>
        <w:spacing w:before="0" w:beforeAutospacing="0" w:after="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根据《义乌市上溪镇中心卫生院采购招标管理办法》，我院将对食堂新鲜水果配送项目进行公开招标，选定配送公司，</w:t>
      </w:r>
      <w:r>
        <w:rPr>
          <w:rFonts w:asciiTheme="majorEastAsia" w:hAnsiTheme="majorEastAsia" w:eastAsiaTheme="majorEastAsia" w:cstheme="majorEastAsia"/>
          <w:color w:val="000000" w:themeColor="text1"/>
          <w:sz w:val="24"/>
          <w:szCs w:val="24"/>
          <w14:textFill>
            <w14:solidFill>
              <w14:schemeClr w14:val="tx1"/>
            </w14:solidFill>
          </w14:textFill>
        </w:rPr>
        <w:t>欢迎符合资质要求的供应商参加投标。</w:t>
      </w:r>
    </w:p>
    <w:p w14:paraId="040E928D">
      <w:pPr>
        <w:keepNext w:val="0"/>
        <w:keepLines w:val="0"/>
        <w:pageBreakBefore w:val="0"/>
        <w:numPr>
          <w:ilvl w:val="0"/>
          <w:numId w:val="0"/>
        </w:numPr>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一、</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采购编号：</w:t>
      </w:r>
      <w:r>
        <w:rPr>
          <w:rFonts w:hint="eastAsia" w:ascii="宋体" w:hAnsi="宋体" w:cs="宋体"/>
          <w:color w:val="000000" w:themeColor="text1"/>
          <w:kern w:val="2"/>
          <w:sz w:val="24"/>
          <w:szCs w:val="24"/>
          <w:lang w:val="en-US" w:eastAsia="zh-CN" w:bidi="ar-SA"/>
          <w14:textFill>
            <w14:solidFill>
              <w14:schemeClr w14:val="tx1"/>
            </w14:solidFill>
          </w14:textFill>
        </w:rPr>
        <w:t>SXZZXWSY-2025-006</w:t>
      </w:r>
    </w:p>
    <w:p w14:paraId="41687576">
      <w:pPr>
        <w:keepNext w:val="0"/>
        <w:keepLines w:val="0"/>
        <w:pageBreakBefore w:val="0"/>
        <w:numPr>
          <w:ilvl w:val="0"/>
          <w:numId w:val="0"/>
        </w:numPr>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二、采购方式：公开招标</w:t>
      </w:r>
    </w:p>
    <w:p w14:paraId="1DADAFA1">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三、采购内容：</w:t>
      </w:r>
      <w:r>
        <w:rPr>
          <w:rFonts w:hint="eastAsia" w:asciiTheme="majorEastAsia" w:hAnsiTheme="majorEastAsia" w:eastAsiaTheme="majorEastAsia" w:cstheme="majorEastAsia"/>
          <w:color w:val="000000" w:themeColor="text1"/>
          <w:sz w:val="24"/>
          <w:szCs w:val="24"/>
          <w14:textFill>
            <w14:solidFill>
              <w14:schemeClr w14:val="tx1"/>
            </w14:solidFill>
          </w14:textFill>
        </w:rPr>
        <w:t>义乌市</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上溪镇中心卫生院</w:t>
      </w:r>
      <w:r>
        <w:rPr>
          <w:rFonts w:hint="eastAsia" w:asciiTheme="majorEastAsia" w:hAnsiTheme="majorEastAsia" w:eastAsiaTheme="majorEastAsia" w:cstheme="majorEastAsia"/>
          <w:color w:val="000000" w:themeColor="text1"/>
          <w:sz w:val="24"/>
          <w:szCs w:val="24"/>
          <w14:textFill>
            <w14:solidFill>
              <w14:schemeClr w14:val="tx1"/>
            </w14:solidFill>
          </w14:textFill>
        </w:rPr>
        <w:t>食堂</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水果</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配送</w:t>
      </w:r>
    </w:p>
    <w:p w14:paraId="1E37FBAA">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四</w:t>
      </w:r>
      <w:r>
        <w:rPr>
          <w:rFonts w:asciiTheme="majorEastAsia" w:hAnsiTheme="majorEastAsia" w:eastAsiaTheme="majorEastAsia" w:cstheme="majorEastAsia"/>
          <w:color w:val="000000" w:themeColor="text1"/>
          <w:sz w:val="24"/>
          <w:szCs w:val="24"/>
          <w14:textFill>
            <w14:solidFill>
              <w14:schemeClr w14:val="tx1"/>
            </w14:solidFill>
          </w14:textFill>
        </w:rPr>
        <w:t>、投标单位的资质要求</w:t>
      </w:r>
    </w:p>
    <w:p w14:paraId="3ED49F91">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具有相应合法销售经营权的经销商，具有营业执照、税务登记证、银行对公结算账户</w:t>
      </w:r>
      <w:r>
        <w:rPr>
          <w:rFonts w:asciiTheme="majorEastAsia" w:hAnsiTheme="majorEastAsia" w:eastAsiaTheme="majorEastAsia" w:cstheme="majorEastAsia"/>
          <w:color w:val="000000" w:themeColor="text1"/>
          <w:sz w:val="24"/>
          <w:szCs w:val="24"/>
          <w14:textFill>
            <w14:solidFill>
              <w14:schemeClr w14:val="tx1"/>
            </w14:solidFill>
          </w14:textFill>
        </w:rPr>
        <w:t>。</w:t>
      </w:r>
    </w:p>
    <w:p w14:paraId="009F5111">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供应商信誉良好、服务口碑好、有经营实力。</w:t>
      </w:r>
    </w:p>
    <w:p w14:paraId="73EBB5A4">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供应商必须具备独立完成本项目的能力，中标后不允许分包、转包。</w:t>
      </w:r>
    </w:p>
    <w:p w14:paraId="3447CF4C">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w:t>
      </w:r>
      <w:r>
        <w:rPr>
          <w:rFonts w:asciiTheme="majorEastAsia" w:hAnsiTheme="majorEastAsia" w:eastAsiaTheme="majorEastAsia" w:cstheme="majorEastAsia"/>
          <w:color w:val="000000" w:themeColor="text1"/>
          <w:sz w:val="24"/>
          <w:szCs w:val="24"/>
          <w14:textFill>
            <w14:solidFill>
              <w14:schemeClr w14:val="tx1"/>
            </w14:solidFill>
          </w14:textFill>
        </w:rPr>
        <w:t>本项目不接受联合体投标。</w:t>
      </w:r>
    </w:p>
    <w:p w14:paraId="49EF8DC5">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五、投标文件制作要求</w:t>
      </w:r>
    </w:p>
    <w:p w14:paraId="3D61D052">
      <w:pPr>
        <w:keepNext w:val="0"/>
        <w:keepLines w:val="0"/>
        <w:pageBreakBefore w:val="0"/>
        <w:kinsoku/>
        <w:wordWrap w:val="0"/>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w:t>
      </w:r>
      <w:r>
        <w:rPr>
          <w:rFonts w:hint="eastAsia" w:asciiTheme="majorEastAsia" w:hAnsiTheme="majorEastAsia" w:eastAsiaTheme="majorEastAsia" w:cstheme="majorEastAsia"/>
          <w:color w:val="000000"/>
          <w:sz w:val="24"/>
          <w:szCs w:val="24"/>
        </w:rPr>
        <w:t>企业法人或个体从业资格证明材料（法人证书、个体营业执照、税务登记证等）；</w:t>
      </w:r>
    </w:p>
    <w:p w14:paraId="4FC1F583">
      <w:pPr>
        <w:keepNext w:val="0"/>
        <w:keepLines w:val="0"/>
        <w:pageBreakBefore w:val="0"/>
        <w:kinsoku/>
        <w:wordWrap w:val="0"/>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2.</w:t>
      </w:r>
      <w:r>
        <w:rPr>
          <w:rFonts w:hint="eastAsia" w:asciiTheme="majorEastAsia" w:hAnsiTheme="majorEastAsia" w:eastAsiaTheme="majorEastAsia" w:cstheme="majorEastAsia"/>
          <w:color w:val="000000"/>
          <w:sz w:val="24"/>
          <w:szCs w:val="24"/>
        </w:rPr>
        <w:t>法定代表人授权委托书；</w:t>
      </w:r>
    </w:p>
    <w:p w14:paraId="30A7471C">
      <w:pPr>
        <w:keepNext w:val="0"/>
        <w:keepLines w:val="0"/>
        <w:pageBreakBefore w:val="0"/>
        <w:kinsoku/>
        <w:wordWrap w:val="0"/>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3.</w:t>
      </w:r>
      <w:r>
        <w:rPr>
          <w:rFonts w:hint="eastAsia" w:asciiTheme="majorEastAsia" w:hAnsiTheme="majorEastAsia" w:eastAsiaTheme="majorEastAsia" w:cstheme="majorEastAsia"/>
          <w:color w:val="000000"/>
          <w:sz w:val="24"/>
          <w:szCs w:val="24"/>
        </w:rPr>
        <w:t>受委托人身份证复印件；</w:t>
      </w:r>
    </w:p>
    <w:p w14:paraId="24D00D25">
      <w:pPr>
        <w:keepNext w:val="0"/>
        <w:keepLines w:val="0"/>
        <w:pageBreakBefore w:val="0"/>
        <w:kinsoku/>
        <w:wordWrap w:val="0"/>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lang w:val="en-US" w:eastAsia="zh-CN"/>
        </w:rPr>
        <w:t>4.</w:t>
      </w:r>
      <w:r>
        <w:rPr>
          <w:rFonts w:hint="eastAsia" w:asciiTheme="majorEastAsia" w:hAnsiTheme="majorEastAsia" w:eastAsiaTheme="majorEastAsia" w:cstheme="majorEastAsia"/>
          <w:sz w:val="24"/>
          <w:szCs w:val="24"/>
        </w:rPr>
        <w:t>服务承诺书（对产品质量、价格、服务质量等进行承诺）；</w:t>
      </w:r>
    </w:p>
    <w:p w14:paraId="4D31B73A">
      <w:pPr>
        <w:keepNext w:val="0"/>
        <w:keepLines w:val="0"/>
        <w:pageBreakBefore w:val="0"/>
        <w:kinsoku/>
        <w:wordWrap w:val="0"/>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投标单位基本情况表；</w:t>
      </w:r>
    </w:p>
    <w:p w14:paraId="01231BD8">
      <w:pPr>
        <w:keepNext w:val="0"/>
        <w:keepLines w:val="0"/>
        <w:pageBreakBefore w:val="0"/>
        <w:kinsoku/>
        <w:wordWrap w:val="0"/>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6.</w:t>
      </w:r>
      <w:r>
        <w:rPr>
          <w:rFonts w:hint="eastAsia" w:asciiTheme="majorEastAsia" w:hAnsiTheme="majorEastAsia" w:eastAsiaTheme="majorEastAsia" w:cstheme="majorEastAsia"/>
          <w:color w:val="000000"/>
          <w:sz w:val="24"/>
          <w:szCs w:val="24"/>
        </w:rPr>
        <w:t>有配送能力的佐证材料；</w:t>
      </w:r>
    </w:p>
    <w:p w14:paraId="2A5CA952">
      <w:pPr>
        <w:keepNext w:val="0"/>
        <w:keepLines w:val="0"/>
        <w:pageBreakBefore w:val="0"/>
        <w:kinsoku/>
        <w:wordWrap w:val="0"/>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eastAsia="zh-CN"/>
        </w:rPr>
        <w:t>7.</w:t>
      </w:r>
      <w:r>
        <w:rPr>
          <w:rFonts w:hint="eastAsia" w:asciiTheme="majorEastAsia" w:hAnsiTheme="majorEastAsia" w:eastAsiaTheme="majorEastAsia" w:cstheme="majorEastAsia"/>
          <w:color w:val="000000"/>
          <w:sz w:val="24"/>
          <w:szCs w:val="24"/>
        </w:rPr>
        <w:t>银行开户证明；</w:t>
      </w:r>
    </w:p>
    <w:p w14:paraId="15567E4F">
      <w:pPr>
        <w:keepNext w:val="0"/>
        <w:keepLines w:val="0"/>
        <w:pageBreakBefore w:val="0"/>
        <w:kinsoku/>
        <w:wordWrap w:val="0"/>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sz w:val="24"/>
          <w:szCs w:val="24"/>
          <w:lang w:val="en-US" w:eastAsia="zh-CN"/>
        </w:rPr>
        <w:t>8.</w:t>
      </w:r>
      <w:r>
        <w:rPr>
          <w:rFonts w:hint="eastAsia" w:asciiTheme="majorEastAsia" w:hAnsiTheme="majorEastAsia" w:eastAsiaTheme="majorEastAsia" w:cstheme="majorEastAsia"/>
          <w:color w:val="000000"/>
          <w:sz w:val="24"/>
          <w:szCs w:val="24"/>
        </w:rPr>
        <w:t>近3年业绩。</w:t>
      </w:r>
    </w:p>
    <w:p w14:paraId="110510B2">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Cs w:val="24"/>
          <w14:textFill>
            <w14:solidFill>
              <w14:schemeClr w14:val="tx1"/>
            </w14:solidFill>
          </w14:textFill>
        </w:rPr>
        <w:t>投标文件正本必须用不</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褪</w:t>
      </w:r>
      <w:r>
        <w:rPr>
          <w:rFonts w:hint="eastAsia" w:asciiTheme="majorEastAsia" w:hAnsiTheme="majorEastAsia" w:eastAsiaTheme="majorEastAsia" w:cstheme="majorEastAsia"/>
          <w:color w:val="000000" w:themeColor="text1"/>
          <w:szCs w:val="24"/>
          <w14:textFill>
            <w14:solidFill>
              <w14:schemeClr w14:val="tx1"/>
            </w14:solidFill>
          </w14:textFill>
        </w:rPr>
        <w:t>色的墨水填写或打印，幅面规格A4并装订成册，副本可用复印件。投标文件须一式五份（正本1份，副本四份），分别加盖“正本”“副本”印章。正本与副本如有差别，以正本为准，责任由投标人自负。</w:t>
      </w:r>
    </w:p>
    <w:p w14:paraId="13CF1A0F">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4"/>
          <w:szCs w:val="24"/>
          <w14:textFill>
            <w14:solidFill>
              <w14:schemeClr w14:val="tx1"/>
            </w14:solidFill>
          </w14:textFill>
        </w:rPr>
        <w:t>标书内容应包括下列内容（并不仅限于以下）并应按顺序装订成册(复印件需加盖单位公章，提供的所有证书应在有效期内</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p>
    <w:p w14:paraId="66A6C7BF">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szCs w:val="24"/>
          <w14:textFill>
            <w14:solidFill>
              <w14:schemeClr w14:val="tx1"/>
            </w14:solidFill>
          </w14:textFill>
        </w:rPr>
        <w:t>投标文件中不许有加行、涂抹或改写。若修改错漏处，须由法定代表人或其授权代表签字并加盖单位公章方可生效。</w:t>
      </w:r>
    </w:p>
    <w:p w14:paraId="4F638C06">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Cs w:val="24"/>
          <w14:textFill>
            <w14:solidFill>
              <w14:schemeClr w14:val="tx1"/>
            </w14:solidFill>
          </w14:textFill>
        </w:rPr>
        <w:t>投标文件封面应标明“正本”或“副本”字样。</w:t>
      </w:r>
    </w:p>
    <w:p w14:paraId="1D05A03B">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13.全部投标文件应装入同一密封袋内，密封包装，封口处应有投标人法定代表人或其授权代表签字并加盖投标单位公章；封面注明招标项目名称和编号，投标人的名称、地址、邮编、传真、联系电话、联系人。</w:t>
      </w:r>
    </w:p>
    <w:p w14:paraId="40F52BF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80" w:firstLineChars="200"/>
        <w:jc w:val="both"/>
        <w:outlineLvl w:val="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六、</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售后服务</w:t>
      </w:r>
    </w:p>
    <w:p w14:paraId="0832C2AA">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1.质保要求</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4"/>
          <w14:textFill>
            <w14:solidFill>
              <w14:schemeClr w14:val="tx1"/>
            </w14:solidFill>
          </w14:textFill>
        </w:rPr>
        <w:t>质量符合国际或国家通用标准，满足</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招标</w:t>
      </w:r>
      <w:r>
        <w:rPr>
          <w:rFonts w:hint="eastAsia" w:asciiTheme="majorEastAsia" w:hAnsiTheme="majorEastAsia" w:eastAsiaTheme="majorEastAsia" w:cstheme="majorEastAsia"/>
          <w:color w:val="000000" w:themeColor="text1"/>
          <w:szCs w:val="24"/>
          <w14:textFill>
            <w14:solidFill>
              <w14:schemeClr w14:val="tx1"/>
            </w14:solidFill>
          </w14:textFill>
        </w:rPr>
        <w:t>文件和合同中所规定的内容</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4"/>
          <w14:textFill>
            <w14:solidFill>
              <w14:schemeClr w14:val="tx1"/>
            </w14:solidFill>
          </w14:textFill>
        </w:rPr>
        <w:t>2</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4"/>
          <w14:textFill>
            <w14:solidFill>
              <w14:schemeClr w14:val="tx1"/>
            </w14:solidFill>
          </w14:textFill>
        </w:rPr>
        <w:t>乙方所供应的</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商品</w:t>
      </w:r>
      <w:r>
        <w:rPr>
          <w:rFonts w:hint="eastAsia" w:asciiTheme="majorEastAsia" w:hAnsiTheme="majorEastAsia" w:eastAsiaTheme="majorEastAsia" w:cstheme="majorEastAsia"/>
          <w:color w:val="000000" w:themeColor="text1"/>
          <w:szCs w:val="24"/>
          <w14:textFill>
            <w14:solidFill>
              <w14:schemeClr w14:val="tx1"/>
            </w14:solidFill>
          </w14:textFill>
        </w:rPr>
        <w:t>必须是合格、未曾使用过的全新产品，所采用的原料优良、质量上乘，原材料、辅料、成品均须符合相应的国家标准和行业标准的要求，且所供应的产品必须要求有品牌、生产地、生产日期（不能为“三无”产品），保证甲方的正常使用。严禁供应质量不合格的</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商品</w:t>
      </w:r>
      <w:r>
        <w:rPr>
          <w:rFonts w:hint="eastAsia" w:asciiTheme="majorEastAsia" w:hAnsiTheme="majorEastAsia" w:eastAsiaTheme="majorEastAsia" w:cstheme="majorEastAsia"/>
          <w:color w:val="000000" w:themeColor="text1"/>
          <w:szCs w:val="24"/>
          <w14:textFill>
            <w14:solidFill>
              <w14:schemeClr w14:val="tx1"/>
            </w14:solidFill>
          </w14:textFill>
        </w:rPr>
        <w:t>，否则乙方必须承担由此产生的一切责任及赔偿。</w:t>
      </w:r>
    </w:p>
    <w:p w14:paraId="11C89E3E">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2.售后服务</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4"/>
          <w14:textFill>
            <w14:solidFill>
              <w14:schemeClr w14:val="tx1"/>
            </w14:solidFill>
          </w14:textFill>
        </w:rPr>
        <w:t>如所供货物出现质量问题，乙方必须无条件退换。</w:t>
      </w:r>
    </w:p>
    <w:p w14:paraId="1728DDF2">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七、</w:t>
      </w:r>
      <w:r>
        <w:rPr>
          <w:rFonts w:hint="eastAsia" w:asciiTheme="majorEastAsia" w:hAnsiTheme="majorEastAsia" w:eastAsiaTheme="majorEastAsia" w:cstheme="majorEastAsia"/>
          <w:color w:val="000000" w:themeColor="text1"/>
          <w:sz w:val="24"/>
          <w:szCs w:val="24"/>
          <w14:textFill>
            <w14:solidFill>
              <w14:schemeClr w14:val="tx1"/>
            </w14:solidFill>
          </w14:textFill>
        </w:rPr>
        <w:t>投标事宜</w:t>
      </w:r>
    </w:p>
    <w:p w14:paraId="29C1A7DF">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1.报价要求：（1）投标人应按招标项目的相关要求，根据项目特点和企业条件确定投标报价。投标报价为投标方所能承受的最低、最终一次性报价；（2）按国家规定由投标人缴纳的各种税收已包含在投标总价内，由投标人向税务机关缴纳；（3）中标后，中标人所填写的单价在合同实施期间不因市场变化因素而变动，投标人在计算报价时应考虑一定的风险系数。</w:t>
      </w:r>
    </w:p>
    <w:p w14:paraId="5B51C644">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ascii="宋体" w:hAnsi="宋体" w:cs="宋体"/>
          <w:szCs w:val="24"/>
        </w:rPr>
      </w:pP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Cs w:val="24"/>
          <w14:textFill>
            <w14:solidFill>
              <w14:schemeClr w14:val="tx1"/>
            </w14:solidFill>
          </w14:textFill>
        </w:rPr>
        <w:t>投标报名：</w:t>
      </w:r>
      <w:r>
        <w:rPr>
          <w:rFonts w:hint="eastAsia" w:ascii="宋体" w:hAnsi="宋体" w:cs="宋体"/>
          <w:szCs w:val="24"/>
        </w:rPr>
        <w:t>采购</w:t>
      </w:r>
      <w:r>
        <w:rPr>
          <w:rFonts w:hint="eastAsia" w:ascii="宋体" w:hAnsi="宋体" w:eastAsia="宋体" w:cs="宋体"/>
          <w:szCs w:val="24"/>
        </w:rPr>
        <w:t>人不再向投标人提供纸质招标文件，请投标人自行在</w:t>
      </w:r>
      <w:r>
        <w:rPr>
          <w:rFonts w:hint="eastAsia" w:ascii="新宋体" w:hAnsi="新宋体" w:eastAsia="新宋体" w:cs="Courier New"/>
          <w:szCs w:val="21"/>
          <w:lang w:val="en-US" w:eastAsia="zh-CN"/>
        </w:rPr>
        <w:t>义乌市中心医院</w:t>
      </w:r>
      <w:r>
        <w:rPr>
          <w:rFonts w:hint="eastAsia" w:ascii="宋体" w:hAnsi="宋体" w:cs="宋体"/>
          <w:szCs w:val="24"/>
          <w:lang w:val="en-US" w:eastAsia="zh-CN"/>
        </w:rPr>
        <w:t>官网</w:t>
      </w:r>
      <w:r>
        <w:rPr>
          <w:rFonts w:hint="eastAsia" w:ascii="宋体" w:hAnsi="宋体" w:cs="宋体"/>
          <w:szCs w:val="24"/>
        </w:rPr>
        <w:t>下载获取。</w:t>
      </w:r>
    </w:p>
    <w:p w14:paraId="6C6A43EA">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宋体" w:hAnsi="宋体" w:cs="宋体"/>
          <w:szCs w:val="24"/>
          <w:lang w:val="en-US" w:eastAsia="zh-CN"/>
        </w:rPr>
        <w:t>3.</w:t>
      </w:r>
      <w:r>
        <w:rPr>
          <w:rFonts w:hint="eastAsia" w:ascii="宋体" w:hAnsi="宋体" w:cs="宋体"/>
          <w:szCs w:val="24"/>
        </w:rPr>
        <w:t>投标文件递交截止时间：202</w:t>
      </w:r>
      <w:r>
        <w:rPr>
          <w:rFonts w:hint="eastAsia" w:ascii="宋体" w:hAnsi="宋体" w:cs="宋体"/>
          <w:szCs w:val="24"/>
          <w:lang w:val="en-US" w:eastAsia="zh-CN"/>
        </w:rPr>
        <w:t>5</w:t>
      </w:r>
      <w:r>
        <w:rPr>
          <w:rFonts w:hint="eastAsia" w:ascii="宋体" w:hAnsi="宋体" w:cs="宋体"/>
          <w:szCs w:val="24"/>
        </w:rPr>
        <w:t>年</w:t>
      </w:r>
      <w:r>
        <w:rPr>
          <w:rFonts w:hint="eastAsia" w:ascii="宋体" w:hAnsi="宋体" w:cs="宋体"/>
          <w:szCs w:val="24"/>
          <w:lang w:val="en-US" w:eastAsia="zh-CN"/>
        </w:rPr>
        <w:t>7</w:t>
      </w:r>
      <w:r>
        <w:rPr>
          <w:rFonts w:hint="eastAsia" w:ascii="宋体" w:hAnsi="宋体" w:cs="宋体"/>
          <w:szCs w:val="24"/>
        </w:rPr>
        <w:t>月</w:t>
      </w:r>
      <w:r>
        <w:rPr>
          <w:rFonts w:hint="eastAsia" w:ascii="宋体" w:hAnsi="宋体" w:cs="宋体"/>
          <w:szCs w:val="24"/>
          <w:lang w:val="en-US" w:eastAsia="zh-CN"/>
        </w:rPr>
        <w:t>15</w:t>
      </w:r>
      <w:bookmarkStart w:id="0" w:name="_GoBack"/>
      <w:bookmarkEnd w:id="0"/>
      <w:r>
        <w:rPr>
          <w:rFonts w:hint="eastAsia" w:ascii="宋体" w:hAnsi="宋体" w:cs="宋体"/>
          <w:szCs w:val="24"/>
        </w:rPr>
        <w:t>日</w:t>
      </w:r>
      <w:r>
        <w:rPr>
          <w:rFonts w:hint="eastAsia" w:asciiTheme="majorEastAsia" w:hAnsiTheme="majorEastAsia" w:eastAsiaTheme="majorEastAsia" w:cstheme="majorEastAsia"/>
          <w:szCs w:val="24"/>
          <w:highlight w:val="none"/>
        </w:rPr>
        <w:t>下午</w:t>
      </w:r>
      <w:r>
        <w:rPr>
          <w:rFonts w:hint="eastAsia" w:asciiTheme="majorEastAsia" w:hAnsiTheme="majorEastAsia" w:eastAsiaTheme="majorEastAsia" w:cstheme="majorEastAsia"/>
          <w:szCs w:val="24"/>
          <w:highlight w:val="none"/>
          <w:lang w:val="en-US" w:eastAsia="zh-CN"/>
        </w:rPr>
        <w:t>17点</w:t>
      </w:r>
    </w:p>
    <w:p w14:paraId="411468B2">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Cs w:val="24"/>
          <w14:textFill>
            <w14:solidFill>
              <w14:schemeClr w14:val="tx1"/>
            </w14:solidFill>
          </w14:textFill>
        </w:rPr>
      </w:pP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Cs w:val="24"/>
          <w14:textFill>
            <w14:solidFill>
              <w14:schemeClr w14:val="tx1"/>
            </w14:solidFill>
          </w14:textFill>
        </w:rPr>
        <w:t>投标文件提交地点：义乌市</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上溪镇中心卫生院</w:t>
      </w:r>
      <w:r>
        <w:rPr>
          <w:rFonts w:hint="eastAsia" w:asciiTheme="majorEastAsia" w:hAnsiTheme="majorEastAsia" w:eastAsiaTheme="majorEastAsia" w:cstheme="majorEastAsia"/>
          <w:color w:val="000000" w:themeColor="text1"/>
          <w:szCs w:val="24"/>
          <w:lang w:val="en-US" w:eastAsia="zh-CN"/>
          <w14:textFill>
            <w14:solidFill>
              <w14:schemeClr w14:val="tx1"/>
            </w14:solidFill>
          </w14:textFill>
        </w:rPr>
        <w:t>行政楼三楼总务科</w:t>
      </w:r>
      <w:r>
        <w:rPr>
          <w:rFonts w:asciiTheme="majorEastAsia" w:hAnsiTheme="majorEastAsia" w:eastAsiaTheme="majorEastAsia" w:cstheme="majorEastAsia"/>
          <w:color w:val="000000" w:themeColor="text1"/>
          <w:szCs w:val="24"/>
          <w14:textFill>
            <w14:solidFill>
              <w14:schemeClr w14:val="tx1"/>
            </w14:solidFill>
          </w14:textFill>
        </w:rPr>
        <w:t>，逾期送达或未密封将予以拒收。</w:t>
      </w:r>
    </w:p>
    <w:p w14:paraId="6A032FC7">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sz w:val="24"/>
          <w:szCs w:val="24"/>
          <w14:textFill>
            <w14:solidFill>
              <w14:schemeClr w14:val="tx1"/>
            </w14:solidFill>
          </w14:textFill>
        </w:rPr>
        <w:t>、开标事宜</w:t>
      </w:r>
    </w:p>
    <w:p w14:paraId="159DB553">
      <w:pPr>
        <w:pStyle w:val="12"/>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asciiTheme="majorEastAsia" w:hAnsiTheme="majorEastAsia" w:eastAsiaTheme="majorEastAsia" w:cstheme="majorEastAsia"/>
          <w:color w:val="000000" w:themeColor="text1"/>
          <w:szCs w:val="24"/>
          <w:highlight w:val="yellow"/>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14:textFill>
            <w14:solidFill>
              <w14:schemeClr w14:val="tx1"/>
            </w14:solidFill>
          </w14:textFill>
        </w:rPr>
        <w:t>（1）</w:t>
      </w:r>
      <w:r>
        <w:rPr>
          <w:rFonts w:asciiTheme="majorEastAsia" w:hAnsiTheme="majorEastAsia" w:eastAsiaTheme="majorEastAsia" w:cstheme="majorEastAsia"/>
          <w:color w:val="000000" w:themeColor="text1"/>
          <w:szCs w:val="24"/>
          <w14:textFill>
            <w14:solidFill>
              <w14:schemeClr w14:val="tx1"/>
            </w14:solidFill>
          </w14:textFill>
        </w:rPr>
        <w:t>开标时间</w:t>
      </w:r>
      <w:r>
        <w:rPr>
          <w:rFonts w:hint="eastAsia" w:asciiTheme="majorEastAsia" w:hAnsiTheme="majorEastAsia" w:eastAsiaTheme="majorEastAsia" w:cstheme="majorEastAsia"/>
          <w:color w:val="000000" w:themeColor="text1"/>
          <w:szCs w:val="24"/>
          <w:lang w:eastAsia="zh-CN"/>
          <w14:textFill>
            <w14:solidFill>
              <w14:schemeClr w14:val="tx1"/>
            </w14:solidFill>
          </w14:textFill>
        </w:rPr>
        <w:t>及地点</w:t>
      </w:r>
      <w:r>
        <w:rPr>
          <w:rFonts w:asciiTheme="majorEastAsia" w:hAnsiTheme="majorEastAsia" w:eastAsiaTheme="majorEastAsia" w:cstheme="majorEastAsia"/>
          <w:color w:val="000000" w:themeColor="text1"/>
          <w:szCs w:val="24"/>
          <w14:textFill>
            <w14:solidFill>
              <w14:schemeClr w14:val="tx1"/>
            </w14:solidFill>
          </w14:textFill>
        </w:rPr>
        <w:t>：</w:t>
      </w:r>
      <w:r>
        <w:rPr>
          <w:rFonts w:hint="eastAsia" w:asciiTheme="majorEastAsia" w:hAnsiTheme="majorEastAsia" w:eastAsiaTheme="majorEastAsia" w:cstheme="majorEastAsia"/>
          <w:szCs w:val="24"/>
          <w:highlight w:val="none"/>
          <w:lang w:eastAsia="zh-CN"/>
        </w:rPr>
        <w:t>另行通知</w:t>
      </w:r>
    </w:p>
    <w:p w14:paraId="31DA64D3">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eastAsia" w:eastAsia="宋体" w:asciiTheme="majorEastAsia" w:hAnsi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）评标办法：评标专家（</w:t>
      </w:r>
      <w:r>
        <w:rPr>
          <w:rFonts w:ascii="宋体" w:hAnsi="宋体" w:eastAsia="宋体"/>
          <w:color w:val="000000" w:themeColor="text1"/>
          <w:sz w:val="24"/>
          <w:szCs w:val="24"/>
          <w14:textFill>
            <w14:solidFill>
              <w14:schemeClr w14:val="tx1"/>
            </w14:solidFill>
          </w14:textFill>
        </w:rPr>
        <w:t>由义乌市</w:t>
      </w:r>
      <w:r>
        <w:rPr>
          <w:rFonts w:hint="eastAsia" w:ascii="宋体" w:hAnsi="宋体" w:eastAsia="宋体"/>
          <w:color w:val="000000" w:themeColor="text1"/>
          <w:sz w:val="24"/>
          <w:szCs w:val="24"/>
          <w:lang w:eastAsia="zh-CN"/>
          <w14:textFill>
            <w14:solidFill>
              <w14:schemeClr w14:val="tx1"/>
            </w14:solidFill>
          </w14:textFill>
        </w:rPr>
        <w:t>上溪镇中心卫生院</w:t>
      </w:r>
      <w:r>
        <w:rPr>
          <w:rFonts w:hint="eastAsia" w:ascii="宋体" w:hAnsi="宋体" w:eastAsia="宋体"/>
          <w:color w:val="000000" w:themeColor="text1"/>
          <w:sz w:val="24"/>
          <w:szCs w:val="24"/>
          <w14:textFill>
            <w14:solidFill>
              <w14:schemeClr w14:val="tx1"/>
            </w14:solidFill>
          </w14:textFill>
        </w:rPr>
        <w:t>专家库抽取</w:t>
      </w:r>
      <w:r>
        <w:rPr>
          <w:rFonts w:hint="eastAsia" w:asciiTheme="majorEastAsia" w:hAnsiTheme="majorEastAsia" w:eastAsiaTheme="majorEastAsia" w:cstheme="majorEastAsia"/>
          <w:color w:val="000000" w:themeColor="text1"/>
          <w:sz w:val="24"/>
          <w:szCs w:val="24"/>
          <w14:textFill>
            <w14:solidFill>
              <w14:schemeClr w14:val="tx1"/>
            </w14:solidFill>
          </w14:textFill>
        </w:rPr>
        <w:t>不少于</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人）的评标小组，对投标单位资信、业绩、服务承诺、价格等因素进行综合评定，综合分最高者为中标单位。整个</w:t>
      </w:r>
      <w:r>
        <w:rPr>
          <w:rFonts w:ascii="宋体" w:hAnsi="宋体" w:eastAsia="宋体"/>
          <w:color w:val="000000" w:themeColor="text1"/>
          <w:sz w:val="24"/>
          <w:szCs w:val="24"/>
          <w14:textFill>
            <w14:solidFill>
              <w14:schemeClr w14:val="tx1"/>
            </w14:solidFill>
          </w14:textFill>
        </w:rPr>
        <w:t>开评标现场由义乌市</w:t>
      </w:r>
      <w:r>
        <w:rPr>
          <w:rFonts w:hint="eastAsia" w:ascii="宋体" w:hAnsi="宋体" w:eastAsia="宋体"/>
          <w:color w:val="000000" w:themeColor="text1"/>
          <w:sz w:val="24"/>
          <w:szCs w:val="24"/>
          <w:lang w:eastAsia="zh-CN"/>
          <w14:textFill>
            <w14:solidFill>
              <w14:schemeClr w14:val="tx1"/>
            </w14:solidFill>
          </w14:textFill>
        </w:rPr>
        <w:t>上溪镇中心卫生院</w:t>
      </w:r>
      <w:r>
        <w:rPr>
          <w:rFonts w:hint="eastAsia" w:ascii="宋体" w:hAnsi="宋体" w:eastAsia="宋体"/>
          <w:color w:val="000000" w:themeColor="text1"/>
          <w:sz w:val="24"/>
          <w:szCs w:val="24"/>
          <w14:textFill>
            <w14:solidFill>
              <w14:schemeClr w14:val="tx1"/>
            </w14:solidFill>
          </w14:textFill>
        </w:rPr>
        <w:t>院监会全程</w:t>
      </w:r>
      <w:r>
        <w:rPr>
          <w:rFonts w:ascii="宋体" w:hAnsi="宋体" w:eastAsia="宋体"/>
          <w:color w:val="000000" w:themeColor="text1"/>
          <w:sz w:val="24"/>
          <w:szCs w:val="24"/>
          <w14:textFill>
            <w14:solidFill>
              <w14:schemeClr w14:val="tx1"/>
            </w14:solidFill>
          </w14:textFill>
        </w:rPr>
        <w:t>监督。</w:t>
      </w:r>
      <w:r>
        <w:rPr>
          <w:rFonts w:hint="eastAsia" w:ascii="宋体" w:hAnsi="宋体" w:eastAsia="宋体"/>
          <w:color w:val="000000" w:themeColor="text1"/>
          <w:sz w:val="24"/>
          <w:szCs w:val="24"/>
          <w14:textFill>
            <w14:solidFill>
              <w14:schemeClr w14:val="tx1"/>
            </w14:solidFill>
          </w14:textFill>
        </w:rPr>
        <w:t>评分标准见附件</w:t>
      </w:r>
      <w:r>
        <w:rPr>
          <w:rFonts w:hint="eastAsia" w:ascii="宋体" w:hAnsi="宋体" w:eastAsia="宋体"/>
          <w:color w:val="000000" w:themeColor="text1"/>
          <w:sz w:val="24"/>
          <w:szCs w:val="24"/>
          <w:lang w:eastAsia="zh-CN"/>
          <w14:textFill>
            <w14:solidFill>
              <w14:schemeClr w14:val="tx1"/>
            </w14:solidFill>
          </w14:textFill>
        </w:rPr>
        <w:t>。</w:t>
      </w:r>
    </w:p>
    <w:p w14:paraId="05A7549A">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九</w:t>
      </w:r>
      <w:r>
        <w:rPr>
          <w:rFonts w:hint="eastAsia" w:asciiTheme="majorEastAsia" w:hAnsiTheme="majorEastAsia" w:eastAsiaTheme="majorEastAsia" w:cstheme="majorEastAsia"/>
          <w:color w:val="000000" w:themeColor="text1"/>
          <w:sz w:val="24"/>
          <w:szCs w:val="24"/>
          <w14:textFill>
            <w14:solidFill>
              <w14:schemeClr w14:val="tx1"/>
            </w14:solidFill>
          </w14:textFill>
        </w:rPr>
        <w:t>、联系方式</w:t>
      </w:r>
    </w:p>
    <w:p w14:paraId="51B6D641">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采购人：义乌市</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上溪镇中心卫生院</w:t>
      </w:r>
    </w:p>
    <w:p w14:paraId="6781E96D">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联系人： </w:t>
      </w:r>
      <w:r>
        <w:rPr>
          <w:rFonts w:hint="eastAsia" w:asciiTheme="majorEastAsia" w:hAnsiTheme="majorEastAsia" w:eastAsiaTheme="majorEastAsia" w:cstheme="majorEastAsia"/>
          <w:sz w:val="24"/>
          <w:szCs w:val="24"/>
          <w:lang w:eastAsia="zh-CN"/>
        </w:rPr>
        <w:t>陈先生</w:t>
      </w:r>
      <w:r>
        <w:rPr>
          <w:rFonts w:hint="eastAsia" w:asciiTheme="majorEastAsia" w:hAnsiTheme="majorEastAsia" w:eastAsiaTheme="majorEastAsia" w:cstheme="majorEastAsia"/>
          <w:sz w:val="24"/>
          <w:szCs w:val="24"/>
        </w:rPr>
        <w:t xml:space="preserve">  </w:t>
      </w:r>
    </w:p>
    <w:p w14:paraId="794A1366">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hint="default"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rPr>
        <w:t>联系电话：</w:t>
      </w:r>
      <w:r>
        <w:rPr>
          <w:rFonts w:hint="eastAsia" w:asciiTheme="majorEastAsia" w:hAnsiTheme="majorEastAsia" w:eastAsiaTheme="majorEastAsia" w:cstheme="majorEastAsia"/>
          <w:sz w:val="24"/>
          <w:szCs w:val="24"/>
          <w:lang w:val="en-US" w:eastAsia="zh-CN"/>
        </w:rPr>
        <w:t>13566782835</w:t>
      </w:r>
    </w:p>
    <w:p w14:paraId="736FC4D7">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地    址：义乌市</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上溪镇中心卫生院</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行政楼三楼总务科</w:t>
      </w:r>
      <w:r>
        <w:rPr>
          <w:rFonts w:hint="eastAsia" w:asciiTheme="majorEastAsia" w:hAnsiTheme="majorEastAsia" w:eastAsiaTheme="majorEastAsia" w:cstheme="majorEastAsia"/>
          <w:color w:val="000000" w:themeColor="text1"/>
          <w:sz w:val="24"/>
          <w:szCs w:val="24"/>
          <w14:textFill>
            <w14:solidFill>
              <w14:schemeClr w14:val="tx1"/>
            </w14:solidFill>
          </w14:textFill>
        </w:rPr>
        <w:t>（义乌市</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上溪镇上佛路</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300号</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p>
    <w:p w14:paraId="1510CAEA">
      <w:pPr>
        <w:keepNext w:val="0"/>
        <w:keepLines w:val="0"/>
        <w:pageBreakBefore w:val="0"/>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color w:val="FF0000"/>
          <w:sz w:val="24"/>
          <w:szCs w:val="24"/>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十</w:t>
      </w:r>
      <w:r>
        <w:rPr>
          <w:rFonts w:hint="eastAsia" w:asciiTheme="majorEastAsia" w:hAnsiTheme="majorEastAsia" w:eastAsiaTheme="majorEastAsia" w:cstheme="majorEastAsia"/>
          <w:color w:val="000000" w:themeColor="text1"/>
          <w:sz w:val="24"/>
          <w:szCs w:val="24"/>
          <w14:textFill>
            <w14:solidFill>
              <w14:schemeClr w14:val="tx1"/>
            </w14:solidFill>
          </w14:textFill>
        </w:rPr>
        <w:t>、结算方式</w:t>
      </w:r>
    </w:p>
    <w:p w14:paraId="6CE35C01">
      <w:pPr>
        <w:keepNext w:val="0"/>
        <w:keepLines w:val="0"/>
        <w:pageBreakBefore w:val="0"/>
        <w:widowControl/>
        <w:kinsoku/>
        <w:overflowPunct/>
        <w:topLinePunct w:val="0"/>
        <w:autoSpaceDE/>
        <w:autoSpaceDN/>
        <w:bidi w:val="0"/>
        <w:adjustRightInd/>
        <w:snapToGrid/>
        <w:spacing w:beforeAutospacing="0" w:afterAutospacing="0" w:line="560" w:lineRule="exact"/>
        <w:ind w:firstLine="480" w:firstLineChars="200"/>
        <w:jc w:val="both"/>
        <w:textAlignment w:val="auto"/>
        <w:outlineLvl w:val="0"/>
        <w:rPr>
          <w:rFonts w:ascii="仿宋" w:hAnsi="仿宋" w:eastAsia="仿宋"/>
          <w:b/>
          <w:bCs/>
          <w:sz w:val="32"/>
          <w:szCs w:val="32"/>
        </w:rPr>
      </w:pPr>
      <w:r>
        <w:rPr>
          <w:rFonts w:hint="eastAsia"/>
          <w:color w:val="FF0000"/>
          <w:sz w:val="24"/>
          <w:szCs w:val="24"/>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按月结款</w:t>
      </w:r>
      <w:r>
        <w:rPr>
          <w:rFonts w:asciiTheme="majorEastAsia" w:hAnsiTheme="majorEastAsia" w:eastAsiaTheme="majorEastAsia" w:cstheme="majorEastAsia"/>
          <w:color w:val="000000" w:themeColor="text1"/>
          <w:sz w:val="24"/>
          <w:szCs w:val="24"/>
          <w14:textFill>
            <w14:solidFill>
              <w14:schemeClr w14:val="tx1"/>
            </w14:solidFill>
          </w14:textFill>
        </w:rPr>
        <w:t xml:space="preserve"> </w:t>
      </w:r>
    </w:p>
    <w:p w14:paraId="38CE8269">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3343B53A">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1D5C164B">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547C8FAD">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6D085A9E">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3986029D">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308C8CBF">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087E2743">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110D6113">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552CDAC0">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0A3CE8D1">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61D27E4B">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7782D0EE">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7951B585">
      <w:pPr>
        <w:pStyle w:val="18"/>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70D2F5E1">
      <w:pPr>
        <w:pStyle w:val="18"/>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附：</w:t>
      </w:r>
    </w:p>
    <w:p w14:paraId="5152E179">
      <w:pPr>
        <w:pStyle w:val="18"/>
        <w:rPr>
          <w:rFonts w:asciiTheme="majorEastAsia" w:hAnsiTheme="majorEastAsia" w:eastAsiaTheme="majorEastAsia" w:cstheme="majorEastAsia"/>
          <w:color w:val="000000" w:themeColor="text1"/>
          <w:sz w:val="24"/>
          <w:szCs w:val="24"/>
          <w14:textFill>
            <w14:solidFill>
              <w14:schemeClr w14:val="tx1"/>
            </w14:solidFill>
          </w14:textFill>
        </w:rPr>
      </w:pPr>
    </w:p>
    <w:p w14:paraId="028F469A">
      <w:pPr>
        <w:jc w:val="center"/>
        <w:rPr>
          <w:sz w:val="24"/>
          <w:szCs w:val="24"/>
        </w:rPr>
      </w:pPr>
      <w:r>
        <w:rPr>
          <w:rFonts w:hint="eastAsia"/>
          <w:sz w:val="24"/>
          <w:szCs w:val="24"/>
        </w:rPr>
        <w:t>义乌市</w:t>
      </w:r>
      <w:r>
        <w:rPr>
          <w:rFonts w:hint="eastAsia"/>
          <w:sz w:val="24"/>
          <w:szCs w:val="24"/>
          <w:lang w:eastAsia="zh-CN"/>
        </w:rPr>
        <w:t>上溪镇中心卫生院</w:t>
      </w:r>
      <w:r>
        <w:rPr>
          <w:rFonts w:hint="eastAsia"/>
          <w:sz w:val="24"/>
          <w:szCs w:val="24"/>
        </w:rPr>
        <w:t>食堂</w:t>
      </w:r>
      <w:r>
        <w:rPr>
          <w:rFonts w:hint="eastAsia"/>
          <w:sz w:val="24"/>
          <w:szCs w:val="24"/>
          <w:lang w:eastAsia="zh-CN"/>
        </w:rPr>
        <w:t>水果配送项目</w:t>
      </w:r>
      <w:r>
        <w:rPr>
          <w:rFonts w:hint="eastAsia"/>
          <w:sz w:val="24"/>
          <w:szCs w:val="24"/>
        </w:rPr>
        <w:t>评分表</w:t>
      </w:r>
    </w:p>
    <w:tbl>
      <w:tblPr>
        <w:tblStyle w:val="14"/>
        <w:tblpPr w:leftFromText="180" w:rightFromText="180" w:vertAnchor="text" w:horzAnchor="margin" w:tblpXSpec="center" w:tblpY="26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0"/>
        <w:gridCol w:w="1260"/>
        <w:gridCol w:w="1035"/>
        <w:gridCol w:w="1080"/>
        <w:gridCol w:w="1200"/>
        <w:gridCol w:w="1185"/>
        <w:gridCol w:w="768"/>
      </w:tblGrid>
      <w:tr w14:paraId="7FBA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384" w:type="dxa"/>
            <w:vMerge w:val="restart"/>
            <w:vAlign w:val="center"/>
          </w:tcPr>
          <w:p w14:paraId="1B09A6C0">
            <w:pPr>
              <w:jc w:val="center"/>
              <w:rPr>
                <w:sz w:val="24"/>
                <w:szCs w:val="24"/>
              </w:rPr>
            </w:pPr>
            <w:r>
              <w:rPr>
                <w:rFonts w:hint="eastAsia"/>
                <w:sz w:val="24"/>
                <w:szCs w:val="24"/>
              </w:rPr>
              <w:t>投标公司名称</w:t>
            </w:r>
          </w:p>
        </w:tc>
        <w:tc>
          <w:tcPr>
            <w:tcW w:w="2670" w:type="dxa"/>
            <w:gridSpan w:val="2"/>
            <w:vAlign w:val="center"/>
          </w:tcPr>
          <w:p w14:paraId="2521C287">
            <w:pPr>
              <w:jc w:val="center"/>
              <w:rPr>
                <w:sz w:val="24"/>
                <w:szCs w:val="24"/>
              </w:rPr>
            </w:pPr>
            <w:r>
              <w:rPr>
                <w:rFonts w:hint="eastAsia"/>
                <w:sz w:val="24"/>
                <w:szCs w:val="24"/>
              </w:rPr>
              <w:t>综合评价</w:t>
            </w:r>
          </w:p>
          <w:p w14:paraId="69C184AF">
            <w:pPr>
              <w:jc w:val="center"/>
            </w:pPr>
            <w:r>
              <w:rPr>
                <w:rFonts w:hint="eastAsia"/>
                <w:sz w:val="24"/>
                <w:szCs w:val="24"/>
              </w:rPr>
              <w:t>（40分）</w:t>
            </w:r>
          </w:p>
        </w:tc>
        <w:tc>
          <w:tcPr>
            <w:tcW w:w="4500" w:type="dxa"/>
            <w:gridSpan w:val="4"/>
            <w:vAlign w:val="center"/>
          </w:tcPr>
          <w:p w14:paraId="5808B56F">
            <w:pPr>
              <w:jc w:val="center"/>
              <w:rPr>
                <w:sz w:val="24"/>
                <w:szCs w:val="24"/>
              </w:rPr>
            </w:pPr>
            <w:r>
              <w:rPr>
                <w:rFonts w:hint="eastAsia"/>
                <w:sz w:val="24"/>
                <w:szCs w:val="24"/>
              </w:rPr>
              <w:t>管理服务</w:t>
            </w:r>
          </w:p>
          <w:p w14:paraId="5851984B">
            <w:pPr>
              <w:pStyle w:val="18"/>
              <w:jc w:val="center"/>
            </w:pPr>
            <w:r>
              <w:rPr>
                <w:rFonts w:hint="eastAsia"/>
                <w:sz w:val="24"/>
                <w:szCs w:val="24"/>
              </w:rPr>
              <w:t>（60分）</w:t>
            </w:r>
          </w:p>
        </w:tc>
        <w:tc>
          <w:tcPr>
            <w:tcW w:w="768" w:type="dxa"/>
            <w:vMerge w:val="restart"/>
            <w:vAlign w:val="center"/>
          </w:tcPr>
          <w:p w14:paraId="081A8AA1">
            <w:pPr>
              <w:pStyle w:val="18"/>
            </w:pPr>
            <w:r>
              <w:rPr>
                <w:rFonts w:hint="eastAsia"/>
              </w:rPr>
              <w:t>合计</w:t>
            </w:r>
          </w:p>
        </w:tc>
      </w:tr>
      <w:tr w14:paraId="549A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384" w:type="dxa"/>
            <w:vMerge w:val="continue"/>
            <w:vAlign w:val="center"/>
          </w:tcPr>
          <w:p w14:paraId="684CB186">
            <w:pPr>
              <w:jc w:val="center"/>
              <w:rPr>
                <w:sz w:val="24"/>
                <w:szCs w:val="24"/>
              </w:rPr>
            </w:pPr>
          </w:p>
        </w:tc>
        <w:tc>
          <w:tcPr>
            <w:tcW w:w="2670" w:type="dxa"/>
            <w:gridSpan w:val="2"/>
            <w:vAlign w:val="center"/>
          </w:tcPr>
          <w:p w14:paraId="56271062">
            <w:pPr>
              <w:jc w:val="center"/>
              <w:rPr>
                <w:sz w:val="24"/>
                <w:szCs w:val="24"/>
              </w:rPr>
            </w:pPr>
            <w:r>
              <w:rPr>
                <w:rFonts w:hint="eastAsia"/>
                <w:sz w:val="24"/>
                <w:szCs w:val="24"/>
              </w:rPr>
              <w:t>具有为机关</w:t>
            </w:r>
            <w:r>
              <w:rPr>
                <w:rFonts w:hint="eastAsia"/>
                <w:sz w:val="24"/>
                <w:szCs w:val="24"/>
                <w:lang w:eastAsia="zh-CN"/>
              </w:rPr>
              <w:t>企</w:t>
            </w:r>
            <w:r>
              <w:rPr>
                <w:rFonts w:hint="eastAsia"/>
                <w:sz w:val="24"/>
                <w:szCs w:val="24"/>
              </w:rPr>
              <w:t>事业单位供货的工作经验（40分）</w:t>
            </w:r>
          </w:p>
        </w:tc>
        <w:tc>
          <w:tcPr>
            <w:tcW w:w="1035" w:type="dxa"/>
            <w:vAlign w:val="center"/>
          </w:tcPr>
          <w:p w14:paraId="09DABA08">
            <w:pPr>
              <w:jc w:val="center"/>
              <w:rPr>
                <w:sz w:val="24"/>
                <w:szCs w:val="24"/>
              </w:rPr>
            </w:pPr>
            <w:r>
              <w:rPr>
                <w:rFonts w:hint="eastAsia"/>
                <w:sz w:val="24"/>
                <w:szCs w:val="24"/>
              </w:rPr>
              <w:t>供应商等级</w:t>
            </w:r>
          </w:p>
          <w:p w14:paraId="40F63F09">
            <w:pPr>
              <w:pStyle w:val="18"/>
            </w:pPr>
            <w:r>
              <w:rPr>
                <w:rFonts w:hint="eastAsia"/>
              </w:rPr>
              <w:t>（10）分</w:t>
            </w:r>
          </w:p>
        </w:tc>
        <w:tc>
          <w:tcPr>
            <w:tcW w:w="1080" w:type="dxa"/>
            <w:vAlign w:val="center"/>
          </w:tcPr>
          <w:p w14:paraId="5866131A">
            <w:pPr>
              <w:jc w:val="center"/>
              <w:rPr>
                <w:sz w:val="24"/>
                <w:szCs w:val="24"/>
              </w:rPr>
            </w:pPr>
            <w:r>
              <w:rPr>
                <w:rFonts w:hint="eastAsia"/>
                <w:sz w:val="24"/>
                <w:szCs w:val="24"/>
              </w:rPr>
              <w:t>提供相关</w:t>
            </w:r>
            <w:r>
              <w:rPr>
                <w:rFonts w:hint="eastAsia"/>
                <w:sz w:val="24"/>
                <w:szCs w:val="24"/>
                <w:lang w:eastAsia="zh-CN"/>
              </w:rPr>
              <w:t>水果</w:t>
            </w:r>
            <w:r>
              <w:rPr>
                <w:rFonts w:hint="eastAsia"/>
                <w:sz w:val="24"/>
                <w:szCs w:val="24"/>
              </w:rPr>
              <w:t>检验合格证书</w:t>
            </w:r>
          </w:p>
          <w:p w14:paraId="4A931EF6">
            <w:pPr>
              <w:pStyle w:val="18"/>
            </w:pPr>
            <w:r>
              <w:rPr>
                <w:rFonts w:hint="eastAsia"/>
              </w:rPr>
              <w:t>（10）分</w:t>
            </w:r>
          </w:p>
        </w:tc>
        <w:tc>
          <w:tcPr>
            <w:tcW w:w="1200" w:type="dxa"/>
            <w:vAlign w:val="center"/>
          </w:tcPr>
          <w:p w14:paraId="5D05E820">
            <w:pPr>
              <w:jc w:val="center"/>
              <w:rPr>
                <w:sz w:val="24"/>
                <w:szCs w:val="24"/>
              </w:rPr>
            </w:pPr>
            <w:r>
              <w:rPr>
                <w:rFonts w:hint="eastAsia"/>
                <w:sz w:val="24"/>
                <w:szCs w:val="24"/>
              </w:rPr>
              <w:t>制定针对我</w:t>
            </w:r>
            <w:r>
              <w:rPr>
                <w:rFonts w:hint="eastAsia"/>
                <w:sz w:val="24"/>
                <w:szCs w:val="24"/>
                <w:lang w:eastAsia="zh-CN"/>
              </w:rPr>
              <w:t>院</w:t>
            </w:r>
            <w:r>
              <w:rPr>
                <w:rFonts w:hint="eastAsia"/>
                <w:sz w:val="24"/>
                <w:szCs w:val="24"/>
              </w:rPr>
              <w:t>提供的服务和管理的考核评分细则</w:t>
            </w:r>
          </w:p>
          <w:p w14:paraId="5FF9B143">
            <w:pPr>
              <w:jc w:val="center"/>
              <w:rPr>
                <w:sz w:val="24"/>
                <w:szCs w:val="24"/>
              </w:rPr>
            </w:pPr>
            <w:r>
              <w:rPr>
                <w:rFonts w:hint="eastAsia"/>
                <w:sz w:val="24"/>
                <w:szCs w:val="24"/>
              </w:rPr>
              <w:t>（10）分</w:t>
            </w:r>
          </w:p>
        </w:tc>
        <w:tc>
          <w:tcPr>
            <w:tcW w:w="1185" w:type="dxa"/>
            <w:vAlign w:val="center"/>
          </w:tcPr>
          <w:p w14:paraId="43D8795A">
            <w:pPr>
              <w:jc w:val="center"/>
              <w:rPr>
                <w:sz w:val="24"/>
                <w:szCs w:val="24"/>
              </w:rPr>
            </w:pPr>
            <w:r>
              <w:rPr>
                <w:rFonts w:hint="eastAsia"/>
                <w:sz w:val="24"/>
                <w:szCs w:val="24"/>
                <w:lang w:eastAsia="zh-CN"/>
              </w:rPr>
              <w:t>水果</w:t>
            </w:r>
            <w:r>
              <w:rPr>
                <w:rFonts w:hint="eastAsia"/>
                <w:sz w:val="24"/>
                <w:szCs w:val="24"/>
              </w:rPr>
              <w:t>报价</w:t>
            </w:r>
          </w:p>
          <w:p w14:paraId="61C67F97">
            <w:pPr>
              <w:pStyle w:val="18"/>
              <w:rPr>
                <w:sz w:val="24"/>
                <w:szCs w:val="24"/>
              </w:rPr>
            </w:pPr>
            <w:r>
              <w:rPr>
                <w:rFonts w:hint="eastAsia"/>
                <w:sz w:val="24"/>
                <w:szCs w:val="24"/>
              </w:rPr>
              <w:t>（30）分</w:t>
            </w:r>
          </w:p>
          <w:p w14:paraId="622422F5">
            <w:pPr>
              <w:pStyle w:val="18"/>
            </w:pPr>
            <w:r>
              <w:rPr>
                <w:rFonts w:hint="eastAsia"/>
                <w:sz w:val="24"/>
                <w:szCs w:val="24"/>
              </w:rPr>
              <w:t>详见报价单</w:t>
            </w:r>
          </w:p>
        </w:tc>
        <w:tc>
          <w:tcPr>
            <w:tcW w:w="768" w:type="dxa"/>
            <w:vMerge w:val="continue"/>
            <w:vAlign w:val="center"/>
          </w:tcPr>
          <w:p w14:paraId="4170A579">
            <w:pPr>
              <w:jc w:val="center"/>
              <w:rPr>
                <w:b/>
                <w:sz w:val="24"/>
                <w:szCs w:val="24"/>
              </w:rPr>
            </w:pPr>
          </w:p>
        </w:tc>
      </w:tr>
      <w:tr w14:paraId="6C32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84" w:type="dxa"/>
            <w:vMerge w:val="continue"/>
            <w:vAlign w:val="center"/>
          </w:tcPr>
          <w:p w14:paraId="18F20083">
            <w:pPr>
              <w:jc w:val="center"/>
              <w:rPr>
                <w:sz w:val="24"/>
                <w:szCs w:val="24"/>
              </w:rPr>
            </w:pPr>
          </w:p>
        </w:tc>
        <w:tc>
          <w:tcPr>
            <w:tcW w:w="1410" w:type="dxa"/>
            <w:vAlign w:val="center"/>
          </w:tcPr>
          <w:p w14:paraId="476505F3">
            <w:pPr>
              <w:jc w:val="center"/>
              <w:rPr>
                <w:sz w:val="18"/>
                <w:szCs w:val="18"/>
              </w:rPr>
            </w:pPr>
            <w:r>
              <w:rPr>
                <w:rFonts w:hint="eastAsia"/>
                <w:sz w:val="18"/>
                <w:szCs w:val="18"/>
              </w:rPr>
              <w:t>上一年度为一个单位食堂供货得2分，二个单位得4分，三个单位得6分，依此类推，最高分为20分，无供货经验得0分</w:t>
            </w:r>
          </w:p>
        </w:tc>
        <w:tc>
          <w:tcPr>
            <w:tcW w:w="1260" w:type="dxa"/>
            <w:vAlign w:val="center"/>
          </w:tcPr>
          <w:p w14:paraId="224B9209">
            <w:pPr>
              <w:rPr>
                <w:sz w:val="18"/>
                <w:szCs w:val="18"/>
              </w:rPr>
            </w:pPr>
            <w:r>
              <w:rPr>
                <w:rFonts w:hint="eastAsia"/>
                <w:sz w:val="18"/>
                <w:szCs w:val="18"/>
              </w:rPr>
              <w:t>有为一家单位连续供货一年得2分，连续两年供货得4分，连续三年得6分</w:t>
            </w:r>
            <w:r>
              <w:rPr>
                <w:rFonts w:hint="eastAsia"/>
                <w:sz w:val="18"/>
                <w:szCs w:val="18"/>
                <w:lang w:eastAsia="zh-CN"/>
              </w:rPr>
              <w:t>（同一家单位最多得</w:t>
            </w:r>
            <w:r>
              <w:rPr>
                <w:rFonts w:hint="eastAsia"/>
                <w:sz w:val="18"/>
                <w:szCs w:val="18"/>
                <w:lang w:val="en-US" w:eastAsia="zh-CN"/>
              </w:rPr>
              <w:t>6分）</w:t>
            </w:r>
            <w:r>
              <w:rPr>
                <w:rFonts w:hint="eastAsia"/>
                <w:sz w:val="18"/>
                <w:szCs w:val="18"/>
              </w:rPr>
              <w:t>，依此类推，最高分为20分，无供货经验得0分</w:t>
            </w:r>
          </w:p>
        </w:tc>
        <w:tc>
          <w:tcPr>
            <w:tcW w:w="1035" w:type="dxa"/>
            <w:vAlign w:val="center"/>
          </w:tcPr>
          <w:p w14:paraId="14DC6EB5">
            <w:pPr>
              <w:rPr>
                <w:sz w:val="18"/>
                <w:szCs w:val="18"/>
              </w:rPr>
            </w:pPr>
            <w:r>
              <w:rPr>
                <w:rFonts w:hint="eastAsia"/>
                <w:sz w:val="18"/>
                <w:szCs w:val="18"/>
              </w:rPr>
              <w:t>一级批发商得10分，二级得6分，零售商得2分</w:t>
            </w:r>
          </w:p>
        </w:tc>
        <w:tc>
          <w:tcPr>
            <w:tcW w:w="1080" w:type="dxa"/>
            <w:vAlign w:val="center"/>
          </w:tcPr>
          <w:p w14:paraId="2179DD1E">
            <w:pPr>
              <w:rPr>
                <w:sz w:val="18"/>
                <w:szCs w:val="18"/>
              </w:rPr>
            </w:pPr>
            <w:r>
              <w:rPr>
                <w:rFonts w:hint="eastAsia"/>
                <w:sz w:val="18"/>
                <w:szCs w:val="18"/>
              </w:rPr>
              <w:t>能提供有效的检验合格证书证得10分，不能提供得0分</w:t>
            </w:r>
          </w:p>
        </w:tc>
        <w:tc>
          <w:tcPr>
            <w:tcW w:w="1200" w:type="dxa"/>
            <w:vAlign w:val="center"/>
          </w:tcPr>
          <w:p w14:paraId="44C0B588">
            <w:pPr>
              <w:rPr>
                <w:sz w:val="18"/>
                <w:szCs w:val="18"/>
              </w:rPr>
            </w:pPr>
            <w:r>
              <w:rPr>
                <w:rFonts w:hint="eastAsia"/>
                <w:sz w:val="18"/>
                <w:szCs w:val="18"/>
              </w:rPr>
              <w:t>一般得2-4分，良好得5-7分，很好得8-10分</w:t>
            </w:r>
          </w:p>
        </w:tc>
        <w:tc>
          <w:tcPr>
            <w:tcW w:w="1185" w:type="dxa"/>
            <w:vAlign w:val="center"/>
          </w:tcPr>
          <w:p w14:paraId="08D325B2">
            <w:pPr>
              <w:jc w:val="center"/>
              <w:rPr>
                <w:sz w:val="18"/>
                <w:szCs w:val="18"/>
              </w:rPr>
            </w:pPr>
            <w:r>
              <w:rPr>
                <w:rFonts w:hint="eastAsia"/>
                <w:sz w:val="18"/>
                <w:szCs w:val="18"/>
              </w:rPr>
              <w:t>以最低报价为评标基准价，最低报价得30分，高于1个百分点扣1分，扣完为止</w:t>
            </w:r>
          </w:p>
        </w:tc>
        <w:tc>
          <w:tcPr>
            <w:tcW w:w="768" w:type="dxa"/>
            <w:vMerge w:val="continue"/>
            <w:vAlign w:val="center"/>
          </w:tcPr>
          <w:p w14:paraId="4A53E2D7">
            <w:pPr>
              <w:jc w:val="center"/>
              <w:rPr>
                <w:sz w:val="24"/>
                <w:szCs w:val="24"/>
              </w:rPr>
            </w:pPr>
          </w:p>
        </w:tc>
      </w:tr>
      <w:tr w14:paraId="436B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84" w:type="dxa"/>
            <w:vAlign w:val="center"/>
          </w:tcPr>
          <w:p w14:paraId="0A961281">
            <w:pPr>
              <w:jc w:val="center"/>
              <w:rPr>
                <w:sz w:val="24"/>
                <w:szCs w:val="24"/>
              </w:rPr>
            </w:pPr>
          </w:p>
        </w:tc>
        <w:tc>
          <w:tcPr>
            <w:tcW w:w="1410" w:type="dxa"/>
            <w:vAlign w:val="center"/>
          </w:tcPr>
          <w:p w14:paraId="4091DD3C">
            <w:pPr>
              <w:jc w:val="center"/>
              <w:rPr>
                <w:sz w:val="24"/>
                <w:szCs w:val="24"/>
              </w:rPr>
            </w:pPr>
          </w:p>
        </w:tc>
        <w:tc>
          <w:tcPr>
            <w:tcW w:w="1260" w:type="dxa"/>
            <w:vAlign w:val="center"/>
          </w:tcPr>
          <w:p w14:paraId="5E07B5D2">
            <w:pPr>
              <w:jc w:val="center"/>
              <w:rPr>
                <w:sz w:val="24"/>
                <w:szCs w:val="24"/>
              </w:rPr>
            </w:pPr>
          </w:p>
        </w:tc>
        <w:tc>
          <w:tcPr>
            <w:tcW w:w="1035" w:type="dxa"/>
            <w:vAlign w:val="center"/>
          </w:tcPr>
          <w:p w14:paraId="7B100BAE">
            <w:pPr>
              <w:jc w:val="center"/>
              <w:rPr>
                <w:sz w:val="24"/>
                <w:szCs w:val="24"/>
              </w:rPr>
            </w:pPr>
          </w:p>
        </w:tc>
        <w:tc>
          <w:tcPr>
            <w:tcW w:w="1080" w:type="dxa"/>
            <w:vAlign w:val="center"/>
          </w:tcPr>
          <w:p w14:paraId="65D7172B">
            <w:pPr>
              <w:jc w:val="center"/>
              <w:rPr>
                <w:sz w:val="24"/>
                <w:szCs w:val="24"/>
              </w:rPr>
            </w:pPr>
          </w:p>
        </w:tc>
        <w:tc>
          <w:tcPr>
            <w:tcW w:w="1200" w:type="dxa"/>
            <w:vAlign w:val="center"/>
          </w:tcPr>
          <w:p w14:paraId="45062426">
            <w:pPr>
              <w:jc w:val="center"/>
              <w:rPr>
                <w:sz w:val="24"/>
                <w:szCs w:val="24"/>
              </w:rPr>
            </w:pPr>
          </w:p>
        </w:tc>
        <w:tc>
          <w:tcPr>
            <w:tcW w:w="1185" w:type="dxa"/>
            <w:vAlign w:val="center"/>
          </w:tcPr>
          <w:p w14:paraId="7F02EC11">
            <w:pPr>
              <w:jc w:val="center"/>
              <w:rPr>
                <w:sz w:val="24"/>
                <w:szCs w:val="24"/>
              </w:rPr>
            </w:pPr>
          </w:p>
        </w:tc>
        <w:tc>
          <w:tcPr>
            <w:tcW w:w="768" w:type="dxa"/>
            <w:vAlign w:val="center"/>
          </w:tcPr>
          <w:p w14:paraId="3DBDBFAF">
            <w:pPr>
              <w:jc w:val="center"/>
              <w:rPr>
                <w:sz w:val="24"/>
                <w:szCs w:val="24"/>
              </w:rPr>
            </w:pPr>
          </w:p>
        </w:tc>
      </w:tr>
      <w:tr w14:paraId="1103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4" w:type="dxa"/>
            <w:vAlign w:val="center"/>
          </w:tcPr>
          <w:p w14:paraId="71DD59CC">
            <w:pPr>
              <w:jc w:val="center"/>
              <w:rPr>
                <w:sz w:val="24"/>
                <w:szCs w:val="24"/>
              </w:rPr>
            </w:pPr>
          </w:p>
        </w:tc>
        <w:tc>
          <w:tcPr>
            <w:tcW w:w="1410" w:type="dxa"/>
            <w:vAlign w:val="center"/>
          </w:tcPr>
          <w:p w14:paraId="28605D49">
            <w:pPr>
              <w:jc w:val="center"/>
              <w:rPr>
                <w:sz w:val="24"/>
                <w:szCs w:val="24"/>
              </w:rPr>
            </w:pPr>
          </w:p>
        </w:tc>
        <w:tc>
          <w:tcPr>
            <w:tcW w:w="1260" w:type="dxa"/>
            <w:vAlign w:val="center"/>
          </w:tcPr>
          <w:p w14:paraId="1C090207">
            <w:pPr>
              <w:jc w:val="center"/>
              <w:rPr>
                <w:sz w:val="24"/>
                <w:szCs w:val="24"/>
              </w:rPr>
            </w:pPr>
          </w:p>
        </w:tc>
        <w:tc>
          <w:tcPr>
            <w:tcW w:w="1035" w:type="dxa"/>
            <w:vAlign w:val="center"/>
          </w:tcPr>
          <w:p w14:paraId="68541955">
            <w:pPr>
              <w:jc w:val="center"/>
              <w:rPr>
                <w:sz w:val="24"/>
                <w:szCs w:val="24"/>
              </w:rPr>
            </w:pPr>
          </w:p>
        </w:tc>
        <w:tc>
          <w:tcPr>
            <w:tcW w:w="1080" w:type="dxa"/>
            <w:vAlign w:val="center"/>
          </w:tcPr>
          <w:p w14:paraId="7A15AFEA">
            <w:pPr>
              <w:jc w:val="center"/>
              <w:rPr>
                <w:sz w:val="24"/>
                <w:szCs w:val="24"/>
              </w:rPr>
            </w:pPr>
          </w:p>
        </w:tc>
        <w:tc>
          <w:tcPr>
            <w:tcW w:w="1200" w:type="dxa"/>
            <w:vAlign w:val="center"/>
          </w:tcPr>
          <w:p w14:paraId="33607E19">
            <w:pPr>
              <w:jc w:val="center"/>
              <w:rPr>
                <w:sz w:val="24"/>
                <w:szCs w:val="24"/>
              </w:rPr>
            </w:pPr>
          </w:p>
        </w:tc>
        <w:tc>
          <w:tcPr>
            <w:tcW w:w="1185" w:type="dxa"/>
            <w:vAlign w:val="center"/>
          </w:tcPr>
          <w:p w14:paraId="13754722">
            <w:pPr>
              <w:jc w:val="center"/>
              <w:rPr>
                <w:sz w:val="24"/>
                <w:szCs w:val="24"/>
              </w:rPr>
            </w:pPr>
          </w:p>
        </w:tc>
        <w:tc>
          <w:tcPr>
            <w:tcW w:w="768" w:type="dxa"/>
            <w:vAlign w:val="center"/>
          </w:tcPr>
          <w:p w14:paraId="004EB1F5">
            <w:pPr>
              <w:jc w:val="center"/>
              <w:rPr>
                <w:sz w:val="24"/>
                <w:szCs w:val="24"/>
              </w:rPr>
            </w:pPr>
          </w:p>
        </w:tc>
      </w:tr>
      <w:tr w14:paraId="16BD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4" w:type="dxa"/>
            <w:vAlign w:val="center"/>
          </w:tcPr>
          <w:p w14:paraId="505104B4">
            <w:pPr>
              <w:jc w:val="center"/>
              <w:rPr>
                <w:sz w:val="24"/>
                <w:szCs w:val="24"/>
              </w:rPr>
            </w:pPr>
          </w:p>
        </w:tc>
        <w:tc>
          <w:tcPr>
            <w:tcW w:w="1410" w:type="dxa"/>
            <w:vAlign w:val="center"/>
          </w:tcPr>
          <w:p w14:paraId="00A3AF0E">
            <w:pPr>
              <w:jc w:val="center"/>
              <w:rPr>
                <w:sz w:val="24"/>
                <w:szCs w:val="24"/>
              </w:rPr>
            </w:pPr>
          </w:p>
        </w:tc>
        <w:tc>
          <w:tcPr>
            <w:tcW w:w="1260" w:type="dxa"/>
            <w:vAlign w:val="center"/>
          </w:tcPr>
          <w:p w14:paraId="41EBD38A">
            <w:pPr>
              <w:jc w:val="center"/>
              <w:rPr>
                <w:sz w:val="24"/>
                <w:szCs w:val="24"/>
              </w:rPr>
            </w:pPr>
          </w:p>
        </w:tc>
        <w:tc>
          <w:tcPr>
            <w:tcW w:w="1035" w:type="dxa"/>
            <w:vAlign w:val="center"/>
          </w:tcPr>
          <w:p w14:paraId="5886BFAF">
            <w:pPr>
              <w:jc w:val="center"/>
              <w:rPr>
                <w:sz w:val="24"/>
                <w:szCs w:val="24"/>
              </w:rPr>
            </w:pPr>
          </w:p>
        </w:tc>
        <w:tc>
          <w:tcPr>
            <w:tcW w:w="1080" w:type="dxa"/>
            <w:vAlign w:val="center"/>
          </w:tcPr>
          <w:p w14:paraId="471F279F">
            <w:pPr>
              <w:jc w:val="center"/>
              <w:rPr>
                <w:sz w:val="24"/>
                <w:szCs w:val="24"/>
              </w:rPr>
            </w:pPr>
          </w:p>
        </w:tc>
        <w:tc>
          <w:tcPr>
            <w:tcW w:w="1200" w:type="dxa"/>
            <w:vAlign w:val="center"/>
          </w:tcPr>
          <w:p w14:paraId="3BBB366E">
            <w:pPr>
              <w:jc w:val="center"/>
              <w:rPr>
                <w:sz w:val="24"/>
                <w:szCs w:val="24"/>
              </w:rPr>
            </w:pPr>
          </w:p>
        </w:tc>
        <w:tc>
          <w:tcPr>
            <w:tcW w:w="1185" w:type="dxa"/>
            <w:vAlign w:val="center"/>
          </w:tcPr>
          <w:p w14:paraId="18711427">
            <w:pPr>
              <w:jc w:val="center"/>
              <w:rPr>
                <w:sz w:val="24"/>
                <w:szCs w:val="24"/>
              </w:rPr>
            </w:pPr>
          </w:p>
        </w:tc>
        <w:tc>
          <w:tcPr>
            <w:tcW w:w="768" w:type="dxa"/>
            <w:vAlign w:val="center"/>
          </w:tcPr>
          <w:p w14:paraId="5575CF3C">
            <w:pPr>
              <w:jc w:val="center"/>
              <w:rPr>
                <w:sz w:val="24"/>
                <w:szCs w:val="24"/>
              </w:rPr>
            </w:pPr>
          </w:p>
        </w:tc>
      </w:tr>
      <w:tr w14:paraId="167D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4" w:type="dxa"/>
            <w:vAlign w:val="center"/>
          </w:tcPr>
          <w:p w14:paraId="49CB3A35">
            <w:pPr>
              <w:jc w:val="center"/>
              <w:rPr>
                <w:sz w:val="24"/>
                <w:szCs w:val="24"/>
              </w:rPr>
            </w:pPr>
          </w:p>
        </w:tc>
        <w:tc>
          <w:tcPr>
            <w:tcW w:w="1410" w:type="dxa"/>
            <w:vAlign w:val="center"/>
          </w:tcPr>
          <w:p w14:paraId="2A990676">
            <w:pPr>
              <w:jc w:val="center"/>
              <w:rPr>
                <w:sz w:val="24"/>
                <w:szCs w:val="24"/>
              </w:rPr>
            </w:pPr>
          </w:p>
        </w:tc>
        <w:tc>
          <w:tcPr>
            <w:tcW w:w="1260" w:type="dxa"/>
            <w:vAlign w:val="center"/>
          </w:tcPr>
          <w:p w14:paraId="13996A81">
            <w:pPr>
              <w:jc w:val="center"/>
              <w:rPr>
                <w:sz w:val="24"/>
                <w:szCs w:val="24"/>
              </w:rPr>
            </w:pPr>
          </w:p>
        </w:tc>
        <w:tc>
          <w:tcPr>
            <w:tcW w:w="1035" w:type="dxa"/>
            <w:vAlign w:val="center"/>
          </w:tcPr>
          <w:p w14:paraId="0A873B90">
            <w:pPr>
              <w:jc w:val="center"/>
              <w:rPr>
                <w:sz w:val="24"/>
                <w:szCs w:val="24"/>
              </w:rPr>
            </w:pPr>
          </w:p>
        </w:tc>
        <w:tc>
          <w:tcPr>
            <w:tcW w:w="1080" w:type="dxa"/>
            <w:vAlign w:val="center"/>
          </w:tcPr>
          <w:p w14:paraId="237A8DCE">
            <w:pPr>
              <w:jc w:val="center"/>
              <w:rPr>
                <w:sz w:val="24"/>
                <w:szCs w:val="24"/>
              </w:rPr>
            </w:pPr>
          </w:p>
        </w:tc>
        <w:tc>
          <w:tcPr>
            <w:tcW w:w="1200" w:type="dxa"/>
            <w:vAlign w:val="center"/>
          </w:tcPr>
          <w:p w14:paraId="155C9175">
            <w:pPr>
              <w:jc w:val="center"/>
              <w:rPr>
                <w:sz w:val="24"/>
                <w:szCs w:val="24"/>
              </w:rPr>
            </w:pPr>
          </w:p>
        </w:tc>
        <w:tc>
          <w:tcPr>
            <w:tcW w:w="1185" w:type="dxa"/>
            <w:vAlign w:val="center"/>
          </w:tcPr>
          <w:p w14:paraId="2B787A1D">
            <w:pPr>
              <w:jc w:val="center"/>
              <w:rPr>
                <w:sz w:val="24"/>
                <w:szCs w:val="24"/>
              </w:rPr>
            </w:pPr>
          </w:p>
        </w:tc>
        <w:tc>
          <w:tcPr>
            <w:tcW w:w="768" w:type="dxa"/>
            <w:vAlign w:val="center"/>
          </w:tcPr>
          <w:p w14:paraId="6D0565CB">
            <w:pPr>
              <w:jc w:val="center"/>
              <w:rPr>
                <w:sz w:val="24"/>
                <w:szCs w:val="24"/>
              </w:rPr>
            </w:pPr>
          </w:p>
        </w:tc>
      </w:tr>
      <w:tr w14:paraId="3C88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4" w:type="dxa"/>
            <w:vAlign w:val="center"/>
          </w:tcPr>
          <w:p w14:paraId="32E74F1D">
            <w:pPr>
              <w:jc w:val="center"/>
              <w:rPr>
                <w:sz w:val="24"/>
                <w:szCs w:val="24"/>
              </w:rPr>
            </w:pPr>
          </w:p>
        </w:tc>
        <w:tc>
          <w:tcPr>
            <w:tcW w:w="1410" w:type="dxa"/>
            <w:vAlign w:val="center"/>
          </w:tcPr>
          <w:p w14:paraId="37E2298B">
            <w:pPr>
              <w:jc w:val="center"/>
              <w:rPr>
                <w:sz w:val="24"/>
                <w:szCs w:val="24"/>
              </w:rPr>
            </w:pPr>
          </w:p>
        </w:tc>
        <w:tc>
          <w:tcPr>
            <w:tcW w:w="1260" w:type="dxa"/>
            <w:vAlign w:val="center"/>
          </w:tcPr>
          <w:p w14:paraId="1FA8BC8E">
            <w:pPr>
              <w:jc w:val="center"/>
              <w:rPr>
                <w:sz w:val="24"/>
                <w:szCs w:val="24"/>
              </w:rPr>
            </w:pPr>
          </w:p>
        </w:tc>
        <w:tc>
          <w:tcPr>
            <w:tcW w:w="1035" w:type="dxa"/>
            <w:vAlign w:val="center"/>
          </w:tcPr>
          <w:p w14:paraId="557C933C">
            <w:pPr>
              <w:jc w:val="center"/>
              <w:rPr>
                <w:sz w:val="24"/>
                <w:szCs w:val="24"/>
              </w:rPr>
            </w:pPr>
          </w:p>
        </w:tc>
        <w:tc>
          <w:tcPr>
            <w:tcW w:w="1080" w:type="dxa"/>
            <w:vAlign w:val="center"/>
          </w:tcPr>
          <w:p w14:paraId="46610BA2">
            <w:pPr>
              <w:jc w:val="center"/>
              <w:rPr>
                <w:sz w:val="24"/>
                <w:szCs w:val="24"/>
              </w:rPr>
            </w:pPr>
          </w:p>
        </w:tc>
        <w:tc>
          <w:tcPr>
            <w:tcW w:w="1200" w:type="dxa"/>
            <w:vAlign w:val="center"/>
          </w:tcPr>
          <w:p w14:paraId="19BEF237">
            <w:pPr>
              <w:jc w:val="center"/>
              <w:rPr>
                <w:sz w:val="24"/>
                <w:szCs w:val="24"/>
              </w:rPr>
            </w:pPr>
          </w:p>
        </w:tc>
        <w:tc>
          <w:tcPr>
            <w:tcW w:w="1185" w:type="dxa"/>
            <w:vAlign w:val="center"/>
          </w:tcPr>
          <w:p w14:paraId="0A040CA3">
            <w:pPr>
              <w:jc w:val="center"/>
              <w:rPr>
                <w:sz w:val="24"/>
                <w:szCs w:val="24"/>
              </w:rPr>
            </w:pPr>
          </w:p>
        </w:tc>
        <w:tc>
          <w:tcPr>
            <w:tcW w:w="768" w:type="dxa"/>
            <w:vAlign w:val="center"/>
          </w:tcPr>
          <w:p w14:paraId="06A8B760">
            <w:pPr>
              <w:jc w:val="center"/>
              <w:rPr>
                <w:sz w:val="24"/>
                <w:szCs w:val="24"/>
              </w:rPr>
            </w:pPr>
          </w:p>
        </w:tc>
      </w:tr>
      <w:tr w14:paraId="51A3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4" w:type="dxa"/>
            <w:vAlign w:val="center"/>
          </w:tcPr>
          <w:p w14:paraId="29E7E2FF">
            <w:pPr>
              <w:jc w:val="center"/>
              <w:rPr>
                <w:sz w:val="24"/>
                <w:szCs w:val="24"/>
              </w:rPr>
            </w:pPr>
          </w:p>
        </w:tc>
        <w:tc>
          <w:tcPr>
            <w:tcW w:w="1410" w:type="dxa"/>
            <w:vAlign w:val="center"/>
          </w:tcPr>
          <w:p w14:paraId="48CF1742">
            <w:pPr>
              <w:jc w:val="center"/>
              <w:rPr>
                <w:sz w:val="24"/>
                <w:szCs w:val="24"/>
              </w:rPr>
            </w:pPr>
          </w:p>
        </w:tc>
        <w:tc>
          <w:tcPr>
            <w:tcW w:w="1260" w:type="dxa"/>
            <w:vAlign w:val="center"/>
          </w:tcPr>
          <w:p w14:paraId="4270817C">
            <w:pPr>
              <w:jc w:val="center"/>
              <w:rPr>
                <w:sz w:val="24"/>
                <w:szCs w:val="24"/>
              </w:rPr>
            </w:pPr>
          </w:p>
        </w:tc>
        <w:tc>
          <w:tcPr>
            <w:tcW w:w="1035" w:type="dxa"/>
            <w:vAlign w:val="center"/>
          </w:tcPr>
          <w:p w14:paraId="73A28430">
            <w:pPr>
              <w:jc w:val="center"/>
              <w:rPr>
                <w:sz w:val="24"/>
                <w:szCs w:val="24"/>
              </w:rPr>
            </w:pPr>
          </w:p>
        </w:tc>
        <w:tc>
          <w:tcPr>
            <w:tcW w:w="1080" w:type="dxa"/>
            <w:vAlign w:val="center"/>
          </w:tcPr>
          <w:p w14:paraId="423818EC">
            <w:pPr>
              <w:jc w:val="center"/>
              <w:rPr>
                <w:sz w:val="24"/>
                <w:szCs w:val="24"/>
              </w:rPr>
            </w:pPr>
          </w:p>
        </w:tc>
        <w:tc>
          <w:tcPr>
            <w:tcW w:w="1200" w:type="dxa"/>
            <w:vAlign w:val="center"/>
          </w:tcPr>
          <w:p w14:paraId="4A0D5644">
            <w:pPr>
              <w:jc w:val="center"/>
              <w:rPr>
                <w:sz w:val="24"/>
                <w:szCs w:val="24"/>
              </w:rPr>
            </w:pPr>
          </w:p>
        </w:tc>
        <w:tc>
          <w:tcPr>
            <w:tcW w:w="1185" w:type="dxa"/>
            <w:vAlign w:val="center"/>
          </w:tcPr>
          <w:p w14:paraId="023AE856">
            <w:pPr>
              <w:jc w:val="center"/>
              <w:rPr>
                <w:sz w:val="24"/>
                <w:szCs w:val="24"/>
              </w:rPr>
            </w:pPr>
          </w:p>
        </w:tc>
        <w:tc>
          <w:tcPr>
            <w:tcW w:w="768" w:type="dxa"/>
            <w:vAlign w:val="center"/>
          </w:tcPr>
          <w:p w14:paraId="77340022">
            <w:pPr>
              <w:jc w:val="center"/>
              <w:rPr>
                <w:sz w:val="24"/>
                <w:szCs w:val="24"/>
              </w:rPr>
            </w:pPr>
          </w:p>
        </w:tc>
      </w:tr>
      <w:tr w14:paraId="4F5C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4" w:type="dxa"/>
            <w:vAlign w:val="center"/>
          </w:tcPr>
          <w:p w14:paraId="469F6685">
            <w:pPr>
              <w:jc w:val="center"/>
              <w:rPr>
                <w:sz w:val="24"/>
                <w:szCs w:val="24"/>
              </w:rPr>
            </w:pPr>
          </w:p>
        </w:tc>
        <w:tc>
          <w:tcPr>
            <w:tcW w:w="1410" w:type="dxa"/>
            <w:vAlign w:val="center"/>
          </w:tcPr>
          <w:p w14:paraId="4A6D2C7E">
            <w:pPr>
              <w:jc w:val="center"/>
              <w:rPr>
                <w:sz w:val="24"/>
                <w:szCs w:val="24"/>
              </w:rPr>
            </w:pPr>
          </w:p>
        </w:tc>
        <w:tc>
          <w:tcPr>
            <w:tcW w:w="1260" w:type="dxa"/>
            <w:vAlign w:val="center"/>
          </w:tcPr>
          <w:p w14:paraId="75C9DBD4">
            <w:pPr>
              <w:jc w:val="center"/>
              <w:rPr>
                <w:sz w:val="24"/>
                <w:szCs w:val="24"/>
              </w:rPr>
            </w:pPr>
          </w:p>
        </w:tc>
        <w:tc>
          <w:tcPr>
            <w:tcW w:w="1035" w:type="dxa"/>
            <w:vAlign w:val="center"/>
          </w:tcPr>
          <w:p w14:paraId="04C3E5E5">
            <w:pPr>
              <w:jc w:val="center"/>
              <w:rPr>
                <w:sz w:val="24"/>
                <w:szCs w:val="24"/>
              </w:rPr>
            </w:pPr>
          </w:p>
        </w:tc>
        <w:tc>
          <w:tcPr>
            <w:tcW w:w="1080" w:type="dxa"/>
            <w:vAlign w:val="center"/>
          </w:tcPr>
          <w:p w14:paraId="20A774A9">
            <w:pPr>
              <w:jc w:val="center"/>
              <w:rPr>
                <w:sz w:val="24"/>
                <w:szCs w:val="24"/>
              </w:rPr>
            </w:pPr>
          </w:p>
        </w:tc>
        <w:tc>
          <w:tcPr>
            <w:tcW w:w="1200" w:type="dxa"/>
            <w:vAlign w:val="center"/>
          </w:tcPr>
          <w:p w14:paraId="79AE20EE">
            <w:pPr>
              <w:jc w:val="center"/>
              <w:rPr>
                <w:sz w:val="24"/>
                <w:szCs w:val="24"/>
              </w:rPr>
            </w:pPr>
          </w:p>
        </w:tc>
        <w:tc>
          <w:tcPr>
            <w:tcW w:w="1185" w:type="dxa"/>
            <w:vAlign w:val="center"/>
          </w:tcPr>
          <w:p w14:paraId="4E4D2932">
            <w:pPr>
              <w:jc w:val="center"/>
              <w:rPr>
                <w:sz w:val="24"/>
                <w:szCs w:val="24"/>
              </w:rPr>
            </w:pPr>
          </w:p>
        </w:tc>
        <w:tc>
          <w:tcPr>
            <w:tcW w:w="768" w:type="dxa"/>
            <w:vAlign w:val="center"/>
          </w:tcPr>
          <w:p w14:paraId="641E0F84">
            <w:pPr>
              <w:jc w:val="center"/>
              <w:rPr>
                <w:sz w:val="24"/>
                <w:szCs w:val="24"/>
              </w:rPr>
            </w:pPr>
          </w:p>
        </w:tc>
      </w:tr>
    </w:tbl>
    <w:p w14:paraId="0A0A502D">
      <w:pPr>
        <w:jc w:val="center"/>
        <w:rPr>
          <w:rFonts w:hint="eastAsia"/>
          <w:b/>
          <w:sz w:val="24"/>
          <w:szCs w:val="24"/>
          <w:highlight w:val="none"/>
        </w:rPr>
      </w:pPr>
    </w:p>
    <w:p w14:paraId="227E6224">
      <w:pPr>
        <w:pStyle w:val="18"/>
      </w:pPr>
    </w:p>
    <w:p w14:paraId="6CA0F64E">
      <w:pPr>
        <w:pStyle w:val="2"/>
        <w:rPr>
          <w:b w:val="0"/>
          <w:bCs w:val="0"/>
          <w:kern w:val="0"/>
          <w:sz w:val="36"/>
          <w:szCs w:val="36"/>
        </w:rPr>
      </w:pPr>
      <w:r>
        <w:rPr>
          <w:b w:val="0"/>
          <w:bCs w:val="0"/>
          <w:kern w:val="0"/>
          <w:sz w:val="36"/>
          <w:szCs w:val="36"/>
        </w:rPr>
        <mc:AlternateContent>
          <mc:Choice Requires="wps">
            <w:drawing>
              <wp:anchor distT="0" distB="0" distL="114300" distR="114300" simplePos="0" relativeHeight="251660288" behindDoc="0" locked="0" layoutInCell="1" allowOverlap="1">
                <wp:simplePos x="0" y="0"/>
                <wp:positionH relativeFrom="column">
                  <wp:posOffset>4100830</wp:posOffset>
                </wp:positionH>
                <wp:positionV relativeFrom="paragraph">
                  <wp:posOffset>-114300</wp:posOffset>
                </wp:positionV>
                <wp:extent cx="1028700" cy="4953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BE1883">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文本框 3" o:spid="_x0000_s1026" o:spt="202" type="#_x0000_t202" style="position:absolute;left:0pt;margin-left:322.9pt;margin-top:-9pt;height:39pt;width:81pt;z-index:251660288;mso-width-relative:page;mso-height-relative:page;" fillcolor="#FFFFFF" filled="t" stroked="t" coordsize="21600,21600" o:gfxdata="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hB3B+2AAAAAoBAAAPAAAAAAAAAAEAIAAAACIA&#10;AABkcnMvZG93bnJldi54bWxQSwECFAAUAAAACACHTuJAyO8bpQkCAAA2BAAADgAAAAAAAAABACAA&#10;AAAnAQAAZHJzL2Uyb0RvYy54bWxQSwUGAAAAAAYABgBZAQAAogUAAAAA&#10;">
                <v:fill on="t" focussize="0,0"/>
                <v:stroke color="#000000" joinstyle="miter"/>
                <v:imagedata o:title=""/>
                <o:lock v:ext="edit" aspectratio="f"/>
                <v:textbox>
                  <w:txbxContent>
                    <w:p w14:paraId="2ABE1883">
                      <w:pPr>
                        <w:spacing w:line="480" w:lineRule="atLeast"/>
                        <w:rPr>
                          <w:rFonts w:ascii="Verdana" w:hAnsi="Verdana"/>
                          <w:b/>
                          <w:sz w:val="28"/>
                          <w:szCs w:val="28"/>
                        </w:rPr>
                      </w:pPr>
                      <w:r>
                        <w:rPr>
                          <w:rFonts w:hint="eastAsia"/>
                          <w:b/>
                          <w:sz w:val="28"/>
                          <w:szCs w:val="28"/>
                        </w:rPr>
                        <w:t>正（副）本</w:t>
                      </w:r>
                    </w:p>
                  </w:txbxContent>
                </v:textbox>
              </v:shape>
            </w:pict>
          </mc:Fallback>
        </mc:AlternateContent>
      </w:r>
      <w:r>
        <w:rPr>
          <w:b w:val="0"/>
          <w:bCs w:val="0"/>
          <w:kern w:val="0"/>
          <w:sz w:val="36"/>
          <w:szCs w:val="36"/>
        </w:rPr>
        <w:t>封面格式</w:t>
      </w:r>
    </w:p>
    <w:p w14:paraId="1BCBAD78">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u w:val="single"/>
        </w:rPr>
      </w:pPr>
      <w:r>
        <w:rPr>
          <w:rFonts w:ascii="宋体" w:hAnsi="宋体" w:cs="Arial"/>
          <w:sz w:val="28"/>
        </w:rPr>
        <w:t>项目名称：</w:t>
      </w:r>
    </w:p>
    <w:p w14:paraId="3C1F16B4">
      <w:pPr>
        <w:tabs>
          <w:tab w:val="left" w:pos="2580"/>
          <w:tab w:val="left" w:pos="5940"/>
        </w:tabs>
        <w:autoSpaceDE w:val="0"/>
        <w:autoSpaceDN w:val="0"/>
        <w:adjustRightInd w:val="0"/>
        <w:snapToGrid w:val="0"/>
        <w:spacing w:line="360" w:lineRule="auto"/>
        <w:ind w:right="-20" w:firstLine="980" w:firstLineChars="350"/>
        <w:rPr>
          <w:rFonts w:ascii="宋体" w:hAnsi="宋体" w:cs="Arial"/>
          <w:sz w:val="28"/>
        </w:rPr>
      </w:pPr>
    </w:p>
    <w:p w14:paraId="6B796CE0">
      <w:pPr>
        <w:tabs>
          <w:tab w:val="left" w:pos="2580"/>
          <w:tab w:val="left" w:pos="5940"/>
        </w:tabs>
        <w:autoSpaceDE w:val="0"/>
        <w:autoSpaceDN w:val="0"/>
        <w:adjustRightInd w:val="0"/>
        <w:snapToGrid w:val="0"/>
        <w:spacing w:line="360" w:lineRule="auto"/>
        <w:ind w:right="-20" w:firstLine="980" w:firstLineChars="350"/>
        <w:rPr>
          <w:rFonts w:ascii="宋体" w:hAnsi="宋体" w:cs="Arial"/>
          <w:b/>
          <w:bCs/>
          <w:sz w:val="32"/>
          <w:szCs w:val="32"/>
          <w:u w:val="single"/>
        </w:rPr>
      </w:pPr>
      <w:r>
        <w:rPr>
          <w:rFonts w:ascii="宋体" w:hAnsi="宋体" w:cs="Arial"/>
          <w:sz w:val="28"/>
        </w:rPr>
        <w:t>项目编号：</w:t>
      </w:r>
    </w:p>
    <w:p w14:paraId="10848450">
      <w:pPr>
        <w:autoSpaceDE w:val="0"/>
        <w:autoSpaceDN w:val="0"/>
        <w:adjustRightInd w:val="0"/>
        <w:snapToGrid w:val="0"/>
        <w:spacing w:line="360" w:lineRule="auto"/>
        <w:rPr>
          <w:rFonts w:ascii="宋体" w:hAnsi="宋体" w:cs="Arial"/>
          <w:sz w:val="24"/>
        </w:rPr>
      </w:pPr>
    </w:p>
    <w:p w14:paraId="09C6D87D">
      <w:pPr>
        <w:autoSpaceDE w:val="0"/>
        <w:autoSpaceDN w:val="0"/>
        <w:adjustRightInd w:val="0"/>
        <w:snapToGrid w:val="0"/>
        <w:spacing w:line="360" w:lineRule="auto"/>
        <w:rPr>
          <w:rFonts w:ascii="宋体" w:hAnsi="宋体" w:cs="Arial"/>
          <w:sz w:val="24"/>
        </w:rPr>
      </w:pPr>
    </w:p>
    <w:p w14:paraId="5A4C9186">
      <w:pPr>
        <w:autoSpaceDE w:val="0"/>
        <w:autoSpaceDN w:val="0"/>
        <w:adjustRightInd w:val="0"/>
        <w:snapToGrid w:val="0"/>
        <w:spacing w:line="360" w:lineRule="auto"/>
        <w:rPr>
          <w:rFonts w:ascii="宋体" w:hAnsi="宋体" w:cs="Arial"/>
          <w:sz w:val="24"/>
        </w:rPr>
      </w:pPr>
    </w:p>
    <w:p w14:paraId="62A9D5FA">
      <w:pPr>
        <w:tabs>
          <w:tab w:val="left" w:pos="1805"/>
          <w:tab w:val="left" w:pos="5360"/>
        </w:tabs>
        <w:autoSpaceDE w:val="0"/>
        <w:autoSpaceDN w:val="0"/>
        <w:adjustRightInd w:val="0"/>
        <w:snapToGrid w:val="0"/>
        <w:spacing w:line="360" w:lineRule="auto"/>
        <w:ind w:right="-20"/>
        <w:jc w:val="center"/>
        <w:rPr>
          <w:rFonts w:ascii="宋体" w:hAnsi="宋体" w:cs="Arial"/>
          <w:sz w:val="72"/>
        </w:rPr>
      </w:pPr>
      <w:r>
        <w:rPr>
          <w:rFonts w:ascii="宋体" w:hAnsi="宋体" w:cs="Arial"/>
          <w:sz w:val="72"/>
        </w:rPr>
        <w:t>投 标 文 件</w:t>
      </w:r>
    </w:p>
    <w:p w14:paraId="34EB1507">
      <w:pPr>
        <w:autoSpaceDE w:val="0"/>
        <w:autoSpaceDN w:val="0"/>
        <w:adjustRightInd w:val="0"/>
        <w:snapToGrid w:val="0"/>
        <w:spacing w:line="360" w:lineRule="auto"/>
        <w:rPr>
          <w:rFonts w:ascii="宋体" w:hAnsi="宋体" w:cs="Arial"/>
          <w:sz w:val="72"/>
        </w:rPr>
      </w:pPr>
    </w:p>
    <w:p w14:paraId="1AEDE596">
      <w:pPr>
        <w:pStyle w:val="18"/>
      </w:pPr>
    </w:p>
    <w:p w14:paraId="42903D56">
      <w:pPr>
        <w:pStyle w:val="18"/>
      </w:pPr>
    </w:p>
    <w:p w14:paraId="07E5300C">
      <w:pPr>
        <w:autoSpaceDE w:val="0"/>
        <w:autoSpaceDN w:val="0"/>
        <w:adjustRightInd w:val="0"/>
        <w:snapToGrid w:val="0"/>
        <w:spacing w:line="360" w:lineRule="auto"/>
        <w:rPr>
          <w:rFonts w:ascii="宋体" w:hAnsi="宋体" w:cs="Arial"/>
        </w:rPr>
      </w:pPr>
    </w:p>
    <w:p w14:paraId="7A1A428E">
      <w:pPr>
        <w:autoSpaceDE w:val="0"/>
        <w:autoSpaceDN w:val="0"/>
        <w:adjustRightInd w:val="0"/>
        <w:snapToGrid w:val="0"/>
        <w:spacing w:line="360" w:lineRule="auto"/>
        <w:rPr>
          <w:rFonts w:ascii="宋体" w:hAnsi="宋体" w:cs="Arial"/>
        </w:rPr>
      </w:pPr>
    </w:p>
    <w:p w14:paraId="1962678F">
      <w:pPr>
        <w:autoSpaceDE w:val="0"/>
        <w:autoSpaceDN w:val="0"/>
        <w:adjustRightInd w:val="0"/>
        <w:snapToGrid w:val="0"/>
        <w:spacing w:line="360" w:lineRule="auto"/>
        <w:rPr>
          <w:rFonts w:ascii="宋体" w:hAnsi="宋体" w:cs="Arial"/>
        </w:rPr>
      </w:pPr>
    </w:p>
    <w:p w14:paraId="4C292FAE">
      <w:pPr>
        <w:autoSpaceDE w:val="0"/>
        <w:autoSpaceDN w:val="0"/>
        <w:adjustRightInd w:val="0"/>
        <w:snapToGrid w:val="0"/>
        <w:spacing w:line="360" w:lineRule="auto"/>
        <w:rPr>
          <w:rFonts w:ascii="宋体" w:hAnsi="宋体" w:cs="Arial"/>
        </w:rPr>
      </w:pPr>
    </w:p>
    <w:p w14:paraId="0EFBB943">
      <w:pPr>
        <w:autoSpaceDE w:val="0"/>
        <w:autoSpaceDN w:val="0"/>
        <w:adjustRightInd w:val="0"/>
        <w:snapToGrid w:val="0"/>
        <w:spacing w:line="360" w:lineRule="auto"/>
        <w:rPr>
          <w:rFonts w:ascii="宋体" w:hAnsi="宋体" w:cs="Arial"/>
        </w:rPr>
      </w:pPr>
    </w:p>
    <w:p w14:paraId="04359A46">
      <w:pPr>
        <w:autoSpaceDE w:val="0"/>
        <w:autoSpaceDN w:val="0"/>
        <w:adjustRightInd w:val="0"/>
        <w:snapToGrid w:val="0"/>
        <w:spacing w:line="360" w:lineRule="auto"/>
        <w:rPr>
          <w:rFonts w:ascii="宋体" w:hAnsi="宋体" w:cs="Arial"/>
        </w:rPr>
      </w:pPr>
    </w:p>
    <w:p w14:paraId="0EB5254A">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投标人：（盖单位公章）</w:t>
      </w:r>
    </w:p>
    <w:p w14:paraId="75B890C6">
      <w:pPr>
        <w:tabs>
          <w:tab w:val="left" w:pos="6080"/>
          <w:tab w:val="left" w:pos="6640"/>
        </w:tabs>
        <w:autoSpaceDE w:val="0"/>
        <w:autoSpaceDN w:val="0"/>
        <w:adjustRightInd w:val="0"/>
        <w:snapToGrid w:val="0"/>
        <w:spacing w:line="360" w:lineRule="auto"/>
        <w:ind w:left="774" w:right="403"/>
        <w:rPr>
          <w:rFonts w:ascii="宋体" w:hAnsi="宋体" w:cs="Arial"/>
          <w:sz w:val="28"/>
        </w:rPr>
      </w:pPr>
      <w:r>
        <w:rPr>
          <w:rFonts w:ascii="宋体" w:hAnsi="宋体" w:cs="Arial"/>
          <w:sz w:val="28"/>
        </w:rPr>
        <w:t>投标人法定代表人或委托人：（签字或盖章）</w:t>
      </w:r>
    </w:p>
    <w:p w14:paraId="761DFA32">
      <w:pPr>
        <w:tabs>
          <w:tab w:val="left" w:pos="6080"/>
          <w:tab w:val="left" w:pos="6640"/>
        </w:tabs>
        <w:autoSpaceDE w:val="0"/>
        <w:autoSpaceDN w:val="0"/>
        <w:adjustRightInd w:val="0"/>
        <w:snapToGrid w:val="0"/>
        <w:spacing w:line="360" w:lineRule="auto"/>
        <w:ind w:left="774" w:right="403"/>
        <w:rPr>
          <w:rFonts w:ascii="宋体" w:hAnsi="宋体" w:cs="Arial"/>
          <w:sz w:val="28"/>
        </w:rPr>
      </w:pPr>
    </w:p>
    <w:p w14:paraId="5DDADC09">
      <w:pPr>
        <w:spacing w:line="360" w:lineRule="auto"/>
        <w:ind w:firstLine="3220" w:firstLineChars="1150"/>
        <w:rPr>
          <w:rFonts w:ascii="宋体" w:hAnsi="宋体" w:cs="Arial"/>
          <w:sz w:val="28"/>
        </w:rPr>
      </w:pPr>
      <w:r>
        <w:rPr>
          <w:rFonts w:ascii="宋体" w:hAnsi="宋体" w:cs="Arial"/>
          <w:sz w:val="28"/>
        </w:rPr>
        <w:t>年</w:t>
      </w:r>
      <w:r>
        <w:rPr>
          <w:rFonts w:hint="eastAsia" w:ascii="宋体" w:hAnsi="宋体" w:cs="Arial"/>
          <w:sz w:val="28"/>
        </w:rPr>
        <w:t xml:space="preserve">   </w:t>
      </w:r>
      <w:r>
        <w:rPr>
          <w:rFonts w:ascii="宋体" w:hAnsi="宋体" w:cs="Arial"/>
          <w:sz w:val="28"/>
        </w:rPr>
        <w:t>月</w:t>
      </w:r>
      <w:r>
        <w:rPr>
          <w:rFonts w:hint="eastAsia" w:ascii="宋体" w:hAnsi="宋体" w:cs="Arial"/>
          <w:sz w:val="28"/>
        </w:rPr>
        <w:t xml:space="preserve">   </w:t>
      </w:r>
      <w:r>
        <w:rPr>
          <w:rFonts w:ascii="宋体" w:hAnsi="宋体" w:cs="Arial"/>
          <w:sz w:val="28"/>
        </w:rPr>
        <w:t>日</w:t>
      </w:r>
    </w:p>
    <w:p w14:paraId="0025E690">
      <w:pPr>
        <w:pStyle w:val="18"/>
      </w:pPr>
    </w:p>
    <w:p w14:paraId="49F8462A">
      <w:pPr>
        <w:pStyle w:val="3"/>
        <w:tabs>
          <w:tab w:val="clear" w:pos="780"/>
        </w:tabs>
        <w:spacing w:before="156" w:after="312"/>
        <w:ind w:left="0"/>
        <w:jc w:val="both"/>
        <w:rPr>
          <w:rFonts w:ascii="仿宋" w:hAnsi="仿宋" w:eastAsia="仿宋" w:cs="宋体"/>
          <w:bCs w:val="0"/>
          <w:color w:val="000000"/>
          <w:kern w:val="0"/>
          <w:sz w:val="28"/>
          <w:szCs w:val="28"/>
        </w:rPr>
      </w:pPr>
      <w:r>
        <w:rPr>
          <w:rFonts w:hint="eastAsia" w:ascii="仿宋" w:hAnsi="仿宋" w:eastAsia="仿宋" w:cs="宋体"/>
          <w:bCs w:val="0"/>
          <w:color w:val="000000"/>
          <w:kern w:val="0"/>
          <w:sz w:val="28"/>
          <w:szCs w:val="28"/>
        </w:rPr>
        <w:t>附件</w:t>
      </w:r>
      <w:r>
        <w:rPr>
          <w:rFonts w:hint="eastAsia" w:ascii="仿宋" w:hAnsi="仿宋" w:eastAsia="仿宋" w:cs="宋体"/>
          <w:bCs w:val="0"/>
          <w:color w:val="000000"/>
          <w:kern w:val="0"/>
          <w:sz w:val="28"/>
          <w:szCs w:val="28"/>
          <w:lang w:val="en-US" w:eastAsia="zh-CN"/>
        </w:rPr>
        <w:t>1</w:t>
      </w:r>
      <w:r>
        <w:rPr>
          <w:rFonts w:hint="eastAsia" w:ascii="仿宋" w:hAnsi="仿宋" w:eastAsia="仿宋" w:cs="宋体"/>
          <w:bCs w:val="0"/>
          <w:color w:val="000000"/>
          <w:kern w:val="0"/>
          <w:sz w:val="28"/>
          <w:szCs w:val="28"/>
        </w:rPr>
        <w:t>：</w:t>
      </w:r>
    </w:p>
    <w:p w14:paraId="704CC6A9"/>
    <w:p w14:paraId="2C4FD942">
      <w:pPr>
        <w:jc w:val="center"/>
        <w:rPr>
          <w:rFonts w:ascii="仿宋" w:hAnsi="仿宋" w:eastAsia="仿宋" w:cs="宋体"/>
          <w:bCs/>
          <w:color w:val="000000"/>
          <w:kern w:val="0"/>
          <w:sz w:val="28"/>
          <w:szCs w:val="28"/>
          <w:lang w:val="zh-CN"/>
        </w:rPr>
      </w:pPr>
      <w:r>
        <w:rPr>
          <w:rFonts w:hint="eastAsia" w:ascii="仿宋" w:hAnsi="仿宋" w:eastAsia="仿宋" w:cs="宋体"/>
          <w:bCs/>
          <w:color w:val="000000"/>
          <w:kern w:val="0"/>
          <w:sz w:val="28"/>
          <w:szCs w:val="28"/>
        </w:rPr>
        <w:t>投标人基本情况表</w:t>
      </w:r>
    </w:p>
    <w:tbl>
      <w:tblPr>
        <w:tblStyle w:val="13"/>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14:paraId="21C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14:paraId="232384C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1、一般情况</w:t>
            </w:r>
          </w:p>
        </w:tc>
      </w:tr>
      <w:tr w14:paraId="1502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bottom w:val="single" w:color="auto" w:sz="4" w:space="0"/>
              <w:right w:val="single" w:color="auto" w:sz="4" w:space="0"/>
            </w:tcBorders>
            <w:vAlign w:val="center"/>
          </w:tcPr>
          <w:p w14:paraId="75343C67">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应标单位名称</w:t>
            </w:r>
          </w:p>
        </w:tc>
        <w:tc>
          <w:tcPr>
            <w:tcW w:w="3621" w:type="dxa"/>
            <w:gridSpan w:val="3"/>
            <w:vMerge w:val="restart"/>
            <w:tcBorders>
              <w:top w:val="single" w:color="auto" w:sz="4" w:space="0"/>
              <w:left w:val="single" w:color="auto" w:sz="4" w:space="0"/>
              <w:bottom w:val="single" w:color="auto" w:sz="4" w:space="0"/>
              <w:right w:val="single" w:color="auto" w:sz="4" w:space="0"/>
            </w:tcBorders>
            <w:vAlign w:val="center"/>
          </w:tcPr>
          <w:p w14:paraId="69CDB887">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6C9D033E">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14:paraId="3791A27E">
            <w:pPr>
              <w:spacing w:line="400" w:lineRule="exact"/>
              <w:ind w:firstLine="480" w:firstLineChars="200"/>
              <w:rPr>
                <w:rFonts w:ascii="仿宋" w:hAnsi="仿宋" w:eastAsia="仿宋" w:cs="宋体"/>
                <w:color w:val="000000"/>
                <w:kern w:val="0"/>
                <w:sz w:val="24"/>
                <w:szCs w:val="24"/>
                <w:lang w:val="zh-CN"/>
              </w:rPr>
            </w:pPr>
          </w:p>
        </w:tc>
      </w:tr>
      <w:tr w14:paraId="51D4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top w:val="single" w:color="auto" w:sz="4" w:space="0"/>
              <w:left w:val="single" w:color="auto" w:sz="4" w:space="0"/>
              <w:bottom w:val="single" w:color="auto" w:sz="4" w:space="0"/>
              <w:right w:val="single" w:color="auto" w:sz="4" w:space="0"/>
            </w:tcBorders>
            <w:vAlign w:val="center"/>
          </w:tcPr>
          <w:p w14:paraId="23129632">
            <w:pPr>
              <w:widowControl/>
              <w:jc w:val="left"/>
              <w:rPr>
                <w:rFonts w:ascii="仿宋" w:hAnsi="仿宋" w:eastAsia="仿宋" w:cs="宋体"/>
                <w:color w:val="000000"/>
                <w:kern w:val="0"/>
                <w:sz w:val="24"/>
                <w:szCs w:val="24"/>
                <w:lang w:val="zh-CN"/>
              </w:rPr>
            </w:pPr>
          </w:p>
        </w:tc>
        <w:tc>
          <w:tcPr>
            <w:tcW w:w="3621" w:type="dxa"/>
            <w:gridSpan w:val="3"/>
            <w:vMerge w:val="continue"/>
            <w:tcBorders>
              <w:top w:val="single" w:color="auto" w:sz="4" w:space="0"/>
              <w:left w:val="single" w:color="auto" w:sz="4" w:space="0"/>
              <w:bottom w:val="single" w:color="auto" w:sz="4" w:space="0"/>
              <w:right w:val="single" w:color="auto" w:sz="4" w:space="0"/>
            </w:tcBorders>
            <w:vAlign w:val="center"/>
          </w:tcPr>
          <w:p w14:paraId="4CC6BBEB">
            <w:pPr>
              <w:widowControl/>
              <w:jc w:val="left"/>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7B7148E1">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14:paraId="22363A6C">
            <w:pPr>
              <w:spacing w:line="400" w:lineRule="exact"/>
              <w:ind w:firstLine="480" w:firstLineChars="200"/>
              <w:rPr>
                <w:rFonts w:ascii="仿宋" w:hAnsi="仿宋" w:eastAsia="仿宋" w:cs="宋体"/>
                <w:color w:val="000000"/>
                <w:kern w:val="0"/>
                <w:sz w:val="24"/>
                <w:szCs w:val="24"/>
                <w:lang w:val="zh-CN"/>
              </w:rPr>
            </w:pPr>
          </w:p>
        </w:tc>
      </w:tr>
      <w:tr w14:paraId="583F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6C8755CD">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14:paraId="7A8EBF58">
            <w:pPr>
              <w:spacing w:line="400" w:lineRule="exact"/>
              <w:ind w:firstLine="480" w:firstLineChars="200"/>
              <w:rPr>
                <w:rFonts w:ascii="仿宋" w:hAnsi="仿宋" w:eastAsia="仿宋" w:cs="宋体"/>
                <w:color w:val="000000"/>
                <w:kern w:val="0"/>
                <w:sz w:val="24"/>
                <w:szCs w:val="24"/>
                <w:lang w:val="zh-CN"/>
              </w:rPr>
            </w:pPr>
          </w:p>
        </w:tc>
      </w:tr>
      <w:tr w14:paraId="3D2A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7459F0AB">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14:paraId="4A42BE24">
            <w:pPr>
              <w:spacing w:line="400" w:lineRule="exact"/>
              <w:ind w:firstLine="480" w:firstLineChars="200"/>
              <w:rPr>
                <w:rFonts w:ascii="仿宋" w:hAnsi="仿宋" w:eastAsia="仿宋" w:cs="宋体"/>
                <w:color w:val="000000"/>
                <w:kern w:val="0"/>
                <w:sz w:val="24"/>
                <w:szCs w:val="24"/>
                <w:lang w:val="zh-CN"/>
              </w:rPr>
            </w:pPr>
          </w:p>
        </w:tc>
      </w:tr>
      <w:tr w14:paraId="2405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D843FF1">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14:paraId="4EDBEC64">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2F8E8544">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14:paraId="5CEDE477">
            <w:pPr>
              <w:spacing w:line="400" w:lineRule="exact"/>
              <w:ind w:firstLine="480" w:firstLineChars="200"/>
              <w:rPr>
                <w:rFonts w:ascii="仿宋" w:hAnsi="仿宋" w:eastAsia="仿宋" w:cs="宋体"/>
                <w:color w:val="000000"/>
                <w:kern w:val="0"/>
                <w:sz w:val="24"/>
                <w:szCs w:val="24"/>
                <w:lang w:val="zh-CN"/>
              </w:rPr>
            </w:pPr>
          </w:p>
        </w:tc>
      </w:tr>
      <w:tr w14:paraId="5724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05AF318E">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14:paraId="1D4E8841">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2615BC24">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14:paraId="69E454B2">
            <w:pPr>
              <w:spacing w:line="400" w:lineRule="exact"/>
              <w:ind w:firstLine="480" w:firstLineChars="200"/>
              <w:rPr>
                <w:rFonts w:ascii="仿宋" w:hAnsi="仿宋" w:eastAsia="仿宋" w:cs="宋体"/>
                <w:color w:val="000000"/>
                <w:kern w:val="0"/>
                <w:sz w:val="24"/>
                <w:szCs w:val="24"/>
                <w:lang w:val="zh-CN"/>
              </w:rPr>
            </w:pPr>
          </w:p>
        </w:tc>
      </w:tr>
      <w:tr w14:paraId="7F59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3CE71856">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14:paraId="205B78DF">
            <w:pPr>
              <w:spacing w:line="400" w:lineRule="exact"/>
              <w:ind w:firstLine="480" w:firstLineChars="200"/>
              <w:rPr>
                <w:rFonts w:ascii="仿宋" w:hAnsi="仿宋" w:eastAsia="仿宋" w:cs="宋体"/>
                <w:color w:val="000000"/>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53F129FD">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14:paraId="06725FEC">
            <w:pPr>
              <w:spacing w:line="400" w:lineRule="exact"/>
              <w:ind w:firstLine="480" w:firstLineChars="200"/>
              <w:rPr>
                <w:rFonts w:ascii="仿宋" w:hAnsi="仿宋" w:eastAsia="仿宋" w:cs="宋体"/>
                <w:color w:val="000000"/>
                <w:kern w:val="0"/>
                <w:sz w:val="24"/>
                <w:szCs w:val="24"/>
                <w:lang w:val="zh-CN"/>
              </w:rPr>
            </w:pPr>
          </w:p>
        </w:tc>
      </w:tr>
      <w:tr w14:paraId="60E3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14:paraId="45007A5A">
            <w:pPr>
              <w:spacing w:line="400" w:lineRule="exact"/>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2、联系人</w:t>
            </w:r>
          </w:p>
        </w:tc>
      </w:tr>
      <w:tr w14:paraId="6DF7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14:paraId="66844261">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14:paraId="69934641">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14:paraId="748CC1AE">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14:paraId="7C270194">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电话</w:t>
            </w:r>
          </w:p>
        </w:tc>
      </w:tr>
      <w:tr w14:paraId="22C0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14:paraId="301D31D1">
            <w:pPr>
              <w:spacing w:line="400" w:lineRule="exact"/>
              <w:ind w:firstLine="480" w:firstLineChars="200"/>
              <w:rPr>
                <w:rFonts w:ascii="仿宋" w:hAnsi="仿宋" w:eastAsia="仿宋" w:cs="宋体"/>
                <w:color w:val="000000"/>
                <w:kern w:val="0"/>
                <w:sz w:val="24"/>
                <w:szCs w:val="24"/>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14:paraId="30CFAA16">
            <w:pPr>
              <w:spacing w:line="400" w:lineRule="exact"/>
              <w:ind w:firstLine="480" w:firstLineChars="200"/>
              <w:rPr>
                <w:rFonts w:ascii="仿宋" w:hAnsi="仿宋" w:eastAsia="仿宋" w:cs="宋体"/>
                <w:color w:val="000000"/>
                <w:kern w:val="0"/>
                <w:sz w:val="24"/>
                <w:szCs w:val="24"/>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14:paraId="3443C107">
            <w:pPr>
              <w:spacing w:line="400" w:lineRule="exact"/>
              <w:ind w:firstLine="480" w:firstLineChars="200"/>
              <w:rPr>
                <w:rFonts w:ascii="仿宋" w:hAnsi="仿宋" w:eastAsia="仿宋" w:cs="宋体"/>
                <w:color w:val="000000"/>
                <w:kern w:val="0"/>
                <w:sz w:val="24"/>
                <w:szCs w:val="24"/>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14:paraId="342B163E">
            <w:pPr>
              <w:spacing w:line="400" w:lineRule="exact"/>
              <w:ind w:firstLine="480" w:firstLineChars="200"/>
              <w:rPr>
                <w:rFonts w:ascii="仿宋" w:hAnsi="仿宋" w:eastAsia="仿宋" w:cs="宋体"/>
                <w:color w:val="000000"/>
                <w:kern w:val="0"/>
                <w:sz w:val="24"/>
                <w:szCs w:val="24"/>
                <w:lang w:val="zh-CN"/>
              </w:rPr>
            </w:pPr>
          </w:p>
        </w:tc>
      </w:tr>
      <w:tr w14:paraId="6C9C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14:paraId="52BA95D3">
            <w:pPr>
              <w:spacing w:line="400" w:lineRule="exact"/>
              <w:ind w:firstLine="480" w:firstLineChars="200"/>
              <w:rPr>
                <w:rFonts w:ascii="仿宋" w:hAnsi="仿宋" w:eastAsia="仿宋" w:cs="宋体"/>
                <w:color w:val="000000"/>
                <w:kern w:val="0"/>
                <w:sz w:val="24"/>
                <w:szCs w:val="24"/>
                <w:lang w:val="zh-CN"/>
              </w:rPr>
            </w:pPr>
          </w:p>
          <w:p w14:paraId="3A642B7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我保证本文件的真实性，并授权          代表本公司负责阐述有关技术等方面的情况。</w:t>
            </w:r>
          </w:p>
          <w:p w14:paraId="29436AF4">
            <w:pPr>
              <w:spacing w:line="400" w:lineRule="exact"/>
              <w:ind w:firstLine="480" w:firstLineChars="200"/>
              <w:rPr>
                <w:rFonts w:ascii="仿宋" w:hAnsi="仿宋" w:eastAsia="仿宋" w:cs="宋体"/>
                <w:color w:val="000000"/>
                <w:kern w:val="0"/>
                <w:sz w:val="24"/>
                <w:szCs w:val="24"/>
                <w:lang w:val="zh-CN"/>
              </w:rPr>
            </w:pPr>
          </w:p>
          <w:p w14:paraId="3C630267">
            <w:pPr>
              <w:spacing w:line="400" w:lineRule="exact"/>
              <w:ind w:firstLine="480" w:firstLineChars="200"/>
              <w:rPr>
                <w:rFonts w:ascii="仿宋" w:hAnsi="仿宋" w:eastAsia="仿宋" w:cs="宋体"/>
                <w:color w:val="000000"/>
                <w:kern w:val="0"/>
                <w:sz w:val="24"/>
                <w:szCs w:val="24"/>
                <w:lang w:val="zh-CN"/>
              </w:rPr>
            </w:pPr>
          </w:p>
          <w:p w14:paraId="6C16A46F">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授权人签字：                      被授权人签字：</w:t>
            </w:r>
          </w:p>
          <w:p w14:paraId="77E24BE0">
            <w:pPr>
              <w:spacing w:line="400" w:lineRule="exact"/>
              <w:ind w:firstLine="480" w:firstLineChars="200"/>
              <w:rPr>
                <w:rFonts w:ascii="仿宋" w:hAnsi="仿宋" w:eastAsia="仿宋" w:cs="宋体"/>
                <w:color w:val="000000"/>
                <w:kern w:val="0"/>
                <w:sz w:val="24"/>
                <w:szCs w:val="24"/>
                <w:lang w:val="zh-CN"/>
              </w:rPr>
            </w:pPr>
          </w:p>
          <w:p w14:paraId="25FA772C">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日期：   年   月   日           日期：   年   月   日</w:t>
            </w:r>
          </w:p>
        </w:tc>
      </w:tr>
    </w:tbl>
    <w:p w14:paraId="41A8DB72">
      <w:pPr>
        <w:pStyle w:val="18"/>
      </w:pPr>
    </w:p>
    <w:p w14:paraId="547589E7">
      <w:pPr>
        <w:pStyle w:val="18"/>
      </w:pPr>
    </w:p>
    <w:p w14:paraId="7BB3C25F">
      <w:pPr>
        <w:pStyle w:val="18"/>
      </w:pPr>
    </w:p>
    <w:p w14:paraId="25C38FF9">
      <w:pPr>
        <w:pStyle w:val="3"/>
        <w:tabs>
          <w:tab w:val="clear" w:pos="780"/>
        </w:tabs>
        <w:spacing w:before="156" w:after="312"/>
        <w:ind w:left="0"/>
        <w:jc w:val="both"/>
        <w:rPr>
          <w:rFonts w:ascii="仿宋" w:hAnsi="仿宋" w:eastAsia="仿宋" w:cs="宋体"/>
          <w:bCs w:val="0"/>
          <w:color w:val="000000"/>
          <w:kern w:val="0"/>
          <w:sz w:val="28"/>
          <w:szCs w:val="28"/>
        </w:rPr>
      </w:pPr>
      <w:r>
        <w:rPr>
          <w:rFonts w:hint="eastAsia" w:ascii="仿宋" w:hAnsi="仿宋" w:eastAsia="仿宋" w:cs="宋体"/>
          <w:bCs w:val="0"/>
          <w:color w:val="000000"/>
          <w:kern w:val="0"/>
          <w:sz w:val="28"/>
          <w:szCs w:val="28"/>
        </w:rPr>
        <w:t>附件</w:t>
      </w:r>
      <w:r>
        <w:rPr>
          <w:rFonts w:hint="eastAsia" w:ascii="仿宋" w:hAnsi="仿宋" w:eastAsia="仿宋" w:cs="宋体"/>
          <w:bCs w:val="0"/>
          <w:color w:val="000000"/>
          <w:kern w:val="0"/>
          <w:sz w:val="28"/>
          <w:szCs w:val="28"/>
          <w:lang w:val="en-US" w:eastAsia="zh-CN"/>
        </w:rPr>
        <w:t>2</w:t>
      </w:r>
      <w:r>
        <w:rPr>
          <w:rFonts w:hint="eastAsia" w:ascii="仿宋" w:hAnsi="仿宋" w:eastAsia="仿宋" w:cs="宋体"/>
          <w:bCs w:val="0"/>
          <w:color w:val="000000"/>
          <w:kern w:val="0"/>
          <w:sz w:val="28"/>
          <w:szCs w:val="28"/>
        </w:rPr>
        <w:t>：</w:t>
      </w:r>
    </w:p>
    <w:p w14:paraId="6D9D4D0F">
      <w:pPr>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法定代表人证明书（格式）</w:t>
      </w:r>
    </w:p>
    <w:p w14:paraId="6369E894">
      <w:pPr>
        <w:spacing w:line="540" w:lineRule="exact"/>
        <w:rPr>
          <w:rFonts w:ascii="仿宋" w:hAnsi="仿宋" w:eastAsia="仿宋"/>
          <w:color w:val="000000"/>
          <w:sz w:val="24"/>
        </w:rPr>
      </w:pPr>
    </w:p>
    <w:p w14:paraId="5796160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姓名：                           性别：</w:t>
      </w:r>
    </w:p>
    <w:p w14:paraId="761ECBCA">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年龄：                           职务：</w:t>
      </w:r>
    </w:p>
    <w:p w14:paraId="52768C70">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身份证号码：</w:t>
      </w:r>
    </w:p>
    <w:p w14:paraId="050D1CD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系                                 （单位名称）的法定代表人，法定地址：                              。为                                 项目的投标、开标等事宜，签署上述投标文件，进行合同谈判、签署合同和处理与之有关的一切事务。</w:t>
      </w:r>
    </w:p>
    <w:p w14:paraId="17992275">
      <w:pPr>
        <w:spacing w:line="400" w:lineRule="exact"/>
        <w:ind w:firstLine="480" w:firstLineChars="200"/>
        <w:rPr>
          <w:rFonts w:ascii="仿宋" w:hAnsi="仿宋" w:eastAsia="仿宋" w:cs="宋体"/>
          <w:color w:val="000000"/>
          <w:kern w:val="0"/>
          <w:sz w:val="24"/>
          <w:szCs w:val="24"/>
          <w:lang w:val="zh-CN"/>
        </w:rPr>
      </w:pPr>
    </w:p>
    <w:p w14:paraId="75255C2C">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特此证明</w:t>
      </w:r>
    </w:p>
    <w:p w14:paraId="4443C833">
      <w:pPr>
        <w:spacing w:line="400" w:lineRule="exact"/>
        <w:ind w:firstLine="480" w:firstLineChars="200"/>
        <w:rPr>
          <w:rFonts w:ascii="仿宋" w:hAnsi="仿宋" w:eastAsia="仿宋" w:cs="宋体"/>
          <w:color w:val="000000"/>
          <w:kern w:val="0"/>
          <w:sz w:val="24"/>
          <w:szCs w:val="24"/>
          <w:lang w:val="zh-CN"/>
        </w:rPr>
      </w:pPr>
    </w:p>
    <w:p w14:paraId="554FDE4C">
      <w:pPr>
        <w:spacing w:line="400" w:lineRule="exact"/>
        <w:ind w:firstLine="480" w:firstLineChars="200"/>
        <w:rPr>
          <w:rFonts w:ascii="仿宋" w:hAnsi="仿宋" w:eastAsia="仿宋" w:cs="宋体"/>
          <w:color w:val="000000"/>
          <w:kern w:val="0"/>
          <w:sz w:val="24"/>
          <w:szCs w:val="24"/>
          <w:lang w:val="zh-CN"/>
        </w:rPr>
      </w:pPr>
    </w:p>
    <w:p w14:paraId="3F474140">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投标单位：（盖章）                </w:t>
      </w:r>
    </w:p>
    <w:p w14:paraId="03B000FD">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法定代表人签字：</w:t>
      </w:r>
    </w:p>
    <w:p w14:paraId="51FC37EE">
      <w:pPr>
        <w:spacing w:line="400" w:lineRule="exact"/>
        <w:ind w:firstLine="480" w:firstLineChars="200"/>
        <w:rPr>
          <w:rFonts w:ascii="仿宋" w:hAnsi="仿宋" w:eastAsia="仿宋" w:cs="宋体"/>
          <w:color w:val="000000"/>
          <w:kern w:val="0"/>
          <w:sz w:val="24"/>
          <w:szCs w:val="24"/>
          <w:lang w:val="zh-CN"/>
        </w:rPr>
      </w:pPr>
    </w:p>
    <w:p w14:paraId="083FADFA">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日期：    年   月    日              </w:t>
      </w:r>
    </w:p>
    <w:p w14:paraId="7C7D126E">
      <w:pPr>
        <w:spacing w:line="400" w:lineRule="exact"/>
        <w:ind w:firstLine="480" w:firstLineChars="200"/>
        <w:rPr>
          <w:rFonts w:ascii="仿宋" w:hAnsi="仿宋" w:eastAsia="仿宋" w:cs="宋体"/>
          <w:color w:val="000000"/>
          <w:kern w:val="0"/>
          <w:sz w:val="24"/>
          <w:szCs w:val="24"/>
          <w:lang w:val="zh-CN"/>
        </w:rPr>
      </w:pPr>
    </w:p>
    <w:p w14:paraId="07F9CF25">
      <w:pPr>
        <w:spacing w:line="540" w:lineRule="exact"/>
        <w:rPr>
          <w:rFonts w:ascii="仿宋" w:hAnsi="仿宋" w:eastAsia="仿宋"/>
          <w:color w:val="000000"/>
          <w:sz w:val="24"/>
        </w:rPr>
      </w:pPr>
    </w:p>
    <w:p w14:paraId="458E2DE0">
      <w:pPr>
        <w:spacing w:line="500" w:lineRule="exact"/>
        <w:rPr>
          <w:rFonts w:ascii="仿宋" w:hAnsi="仿宋" w:eastAsia="仿宋"/>
          <w:color w:val="000000"/>
          <w:sz w:val="24"/>
        </w:rPr>
      </w:pPr>
    </w:p>
    <w:p w14:paraId="14EC2A57">
      <w:pPr>
        <w:spacing w:line="480" w:lineRule="auto"/>
        <w:rPr>
          <w:rFonts w:ascii="仿宋" w:hAnsi="仿宋" w:eastAsia="仿宋"/>
          <w:bCs/>
          <w:color w:val="000000"/>
          <w:sz w:val="36"/>
          <w:szCs w:val="36"/>
        </w:rPr>
      </w:pPr>
    </w:p>
    <w:p w14:paraId="3A06A244">
      <w:pPr>
        <w:rPr>
          <w:rFonts w:ascii="仿宋" w:hAnsi="仿宋" w:eastAsia="仿宋" w:cs="宋体"/>
          <w:b/>
          <w:bCs/>
          <w:color w:val="000000"/>
          <w:kern w:val="0"/>
          <w:sz w:val="28"/>
          <w:szCs w:val="28"/>
        </w:rPr>
      </w:pPr>
    </w:p>
    <w:p w14:paraId="5FCDB0FE">
      <w:pPr>
        <w:pStyle w:val="18"/>
        <w:rPr>
          <w:rFonts w:ascii="仿宋" w:hAnsi="仿宋" w:eastAsia="仿宋" w:cs="宋体"/>
          <w:b/>
          <w:bCs/>
          <w:color w:val="000000"/>
          <w:kern w:val="0"/>
          <w:sz w:val="28"/>
          <w:szCs w:val="28"/>
        </w:rPr>
      </w:pPr>
    </w:p>
    <w:p w14:paraId="3FC154DB">
      <w:pPr>
        <w:pStyle w:val="18"/>
        <w:rPr>
          <w:rFonts w:ascii="仿宋" w:hAnsi="仿宋" w:eastAsia="仿宋" w:cs="宋体"/>
          <w:b/>
          <w:bCs/>
          <w:color w:val="000000"/>
          <w:kern w:val="0"/>
          <w:sz w:val="28"/>
          <w:szCs w:val="28"/>
        </w:rPr>
      </w:pPr>
    </w:p>
    <w:p w14:paraId="6DD25D96">
      <w:pPr>
        <w:pStyle w:val="18"/>
        <w:rPr>
          <w:rFonts w:ascii="仿宋" w:hAnsi="仿宋" w:eastAsia="仿宋" w:cs="宋体"/>
          <w:b/>
          <w:bCs/>
          <w:color w:val="000000"/>
          <w:kern w:val="0"/>
          <w:sz w:val="28"/>
          <w:szCs w:val="28"/>
        </w:rPr>
      </w:pPr>
    </w:p>
    <w:p w14:paraId="10437343">
      <w:pPr>
        <w:rPr>
          <w:rFonts w:ascii="仿宋" w:hAnsi="仿宋" w:eastAsia="仿宋" w:cs="宋体"/>
          <w:b/>
          <w:bCs/>
          <w:color w:val="000000"/>
          <w:kern w:val="0"/>
          <w:sz w:val="28"/>
          <w:szCs w:val="28"/>
        </w:rPr>
      </w:pPr>
    </w:p>
    <w:p w14:paraId="1230AF00">
      <w:pPr>
        <w:rPr>
          <w:rFonts w:hint="eastAsia" w:ascii="仿宋" w:hAnsi="仿宋" w:eastAsia="仿宋" w:cs="宋体"/>
          <w:b/>
          <w:bCs/>
          <w:color w:val="000000"/>
          <w:kern w:val="0"/>
          <w:sz w:val="28"/>
          <w:szCs w:val="28"/>
        </w:rPr>
      </w:pPr>
    </w:p>
    <w:p w14:paraId="71792FC0">
      <w:pP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附件</w:t>
      </w:r>
      <w:r>
        <w:rPr>
          <w:rFonts w:hint="eastAsia" w:ascii="仿宋" w:hAnsi="仿宋" w:eastAsia="仿宋" w:cs="宋体"/>
          <w:b/>
          <w:bCs/>
          <w:color w:val="000000"/>
          <w:kern w:val="0"/>
          <w:sz w:val="28"/>
          <w:szCs w:val="28"/>
          <w:lang w:val="en-US" w:eastAsia="zh-CN"/>
        </w:rPr>
        <w:t>3</w:t>
      </w:r>
      <w:r>
        <w:rPr>
          <w:rFonts w:hint="eastAsia" w:ascii="仿宋" w:hAnsi="仿宋" w:eastAsia="仿宋" w:cs="宋体"/>
          <w:b/>
          <w:bCs/>
          <w:color w:val="000000"/>
          <w:kern w:val="0"/>
          <w:sz w:val="28"/>
          <w:szCs w:val="28"/>
        </w:rPr>
        <w:t>：</w:t>
      </w:r>
    </w:p>
    <w:p w14:paraId="64648320">
      <w:pPr>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投标人法定代表人授权书（格式）</w:t>
      </w:r>
    </w:p>
    <w:p w14:paraId="7E1D6F51">
      <w:pPr>
        <w:spacing w:line="480" w:lineRule="auto"/>
        <w:rPr>
          <w:rFonts w:ascii="仿宋" w:hAnsi="仿宋" w:eastAsia="仿宋"/>
          <w:color w:val="000000"/>
          <w:sz w:val="48"/>
        </w:rPr>
      </w:pPr>
    </w:p>
    <w:p w14:paraId="2D27C887">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项目名称：               </w:t>
      </w:r>
    </w:p>
    <w:p w14:paraId="1904D0B0">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日    期：               </w:t>
      </w:r>
    </w:p>
    <w:p w14:paraId="5654B461">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致：（采购人名称）                </w:t>
      </w:r>
    </w:p>
    <w:p w14:paraId="221B5A16">
      <w:pPr>
        <w:spacing w:line="400" w:lineRule="exact"/>
        <w:ind w:firstLine="480" w:firstLineChars="200"/>
        <w:rPr>
          <w:rFonts w:ascii="仿宋" w:hAnsi="仿宋" w:eastAsia="仿宋" w:cs="宋体"/>
          <w:color w:val="000000"/>
          <w:kern w:val="0"/>
          <w:sz w:val="24"/>
          <w:szCs w:val="24"/>
          <w:lang w:val="zh-CN"/>
        </w:rPr>
      </w:pPr>
    </w:p>
    <w:p w14:paraId="0DB5157A">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注册于                                 （注册地址）的                                         </w:t>
      </w:r>
    </w:p>
    <w:p w14:paraId="4A798781">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14:paraId="3C897043">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我公司对被授权人的签名负全部责任。</w:t>
      </w:r>
    </w:p>
    <w:p w14:paraId="008D4744">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在撤销授权的书面通知以前，本授权书一直有效。被授权人签署的所有文件（在授权书有效期内签署的）不因授权的撤销而失效。被授权人无转委托。特此声明。</w:t>
      </w:r>
    </w:p>
    <w:p w14:paraId="61BA0DB8">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被授权人身份证复印件：</w:t>
      </w:r>
    </w:p>
    <w:p w14:paraId="40162A84">
      <w:pPr>
        <w:spacing w:line="400" w:lineRule="exact"/>
        <w:ind w:firstLine="480" w:firstLineChars="200"/>
        <w:rPr>
          <w:rFonts w:ascii="仿宋" w:hAnsi="仿宋" w:eastAsia="仿宋" w:cs="宋体"/>
          <w:color w:val="000000"/>
          <w:kern w:val="0"/>
          <w:sz w:val="24"/>
          <w:szCs w:val="24"/>
          <w:lang w:val="zh-CN"/>
        </w:rPr>
      </w:pPr>
    </w:p>
    <w:p w14:paraId="429AC601">
      <w:pPr>
        <w:spacing w:line="400" w:lineRule="exact"/>
        <w:ind w:firstLine="480" w:firstLineChars="200"/>
        <w:rPr>
          <w:rFonts w:ascii="仿宋" w:hAnsi="仿宋" w:eastAsia="仿宋" w:cs="宋体"/>
          <w:color w:val="000000"/>
          <w:kern w:val="0"/>
          <w:sz w:val="24"/>
          <w:szCs w:val="24"/>
          <w:lang w:val="zh-CN"/>
        </w:rPr>
      </w:pPr>
    </w:p>
    <w:p w14:paraId="0616BF9B">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投标人公章：</w:t>
      </w:r>
    </w:p>
    <w:p w14:paraId="2DAE5CA3">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授权人签名：                       职 务：                </w:t>
      </w:r>
    </w:p>
    <w:p w14:paraId="0913538C">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 xml:space="preserve">被授权人签名：                     </w:t>
      </w:r>
    </w:p>
    <w:p w14:paraId="0471D682">
      <w:pPr>
        <w:spacing w:line="400" w:lineRule="exact"/>
        <w:ind w:firstLine="480" w:firstLineChars="200"/>
        <w:rPr>
          <w:rFonts w:ascii="仿宋" w:hAnsi="仿宋" w:eastAsia="仿宋" w:cs="宋体"/>
          <w:color w:val="000000"/>
          <w:kern w:val="0"/>
          <w:sz w:val="24"/>
          <w:szCs w:val="24"/>
          <w:lang w:val="zh-CN"/>
        </w:rPr>
      </w:pPr>
    </w:p>
    <w:p w14:paraId="087D0DA4">
      <w:pPr>
        <w:spacing w:line="400" w:lineRule="exact"/>
        <w:ind w:firstLine="480" w:firstLineChars="200"/>
        <w:rPr>
          <w:rFonts w:ascii="仿宋" w:hAnsi="仿宋" w:eastAsia="仿宋" w:cs="宋体"/>
          <w:color w:val="000000"/>
          <w:kern w:val="0"/>
          <w:sz w:val="24"/>
          <w:szCs w:val="24"/>
          <w:lang w:val="zh-CN"/>
        </w:rPr>
      </w:pPr>
      <w:r>
        <w:rPr>
          <w:rFonts w:hint="eastAsia" w:ascii="仿宋" w:hAnsi="仿宋" w:eastAsia="仿宋" w:cs="宋体"/>
          <w:color w:val="000000"/>
          <w:kern w:val="0"/>
          <w:sz w:val="24"/>
          <w:szCs w:val="24"/>
          <w:lang w:val="zh-CN"/>
        </w:rPr>
        <w:t>注：投标人法定代表人参加投标的，提供法定代表人证明书和身份证明即可。</w:t>
      </w:r>
    </w:p>
    <w:p w14:paraId="2BC18ACA">
      <w:pPr>
        <w:spacing w:line="400" w:lineRule="exact"/>
        <w:rPr>
          <w:rFonts w:ascii="仿宋" w:hAnsi="仿宋" w:eastAsia="仿宋" w:cs="宋体"/>
          <w:color w:val="000000"/>
          <w:kern w:val="0"/>
          <w:sz w:val="24"/>
          <w:szCs w:val="24"/>
        </w:rPr>
      </w:pPr>
    </w:p>
    <w:p w14:paraId="52CDF7F2">
      <w:pPr>
        <w:spacing w:line="400" w:lineRule="exact"/>
        <w:rPr>
          <w:rFonts w:ascii="仿宋" w:hAnsi="仿宋" w:eastAsia="仿宋" w:cs="宋体"/>
          <w:color w:val="000000"/>
          <w:kern w:val="0"/>
          <w:sz w:val="24"/>
          <w:szCs w:val="24"/>
        </w:rPr>
      </w:pPr>
    </w:p>
    <w:p w14:paraId="33B57297">
      <w:pPr>
        <w:widowControl/>
        <w:rPr>
          <w:rFonts w:asciiTheme="minorEastAsia" w:hAnsiTheme="minorEastAsia" w:cstheme="minorEastAsia"/>
          <w:b/>
          <w:bCs/>
          <w:color w:val="000000"/>
          <w:kern w:val="0"/>
          <w:sz w:val="28"/>
          <w:szCs w:val="28"/>
        </w:rPr>
      </w:pPr>
    </w:p>
    <w:p w14:paraId="573D0C89">
      <w:pPr>
        <w:widowControl/>
        <w:rPr>
          <w:rFonts w:asciiTheme="minorEastAsia" w:hAnsiTheme="minorEastAsia" w:cstheme="minorEastAsia"/>
          <w:b/>
          <w:bCs/>
          <w:color w:val="000000"/>
          <w:kern w:val="0"/>
          <w:sz w:val="28"/>
          <w:szCs w:val="28"/>
        </w:rPr>
      </w:pPr>
    </w:p>
    <w:p w14:paraId="2A707E58">
      <w:pPr>
        <w:widowControl/>
        <w:rPr>
          <w:rFonts w:asciiTheme="minorEastAsia" w:hAnsiTheme="minorEastAsia" w:cstheme="minorEastAsia"/>
          <w:b/>
          <w:bCs/>
          <w:color w:val="000000"/>
          <w:kern w:val="0"/>
          <w:sz w:val="28"/>
          <w:szCs w:val="28"/>
        </w:rPr>
      </w:pPr>
    </w:p>
    <w:p w14:paraId="6F454274">
      <w:pPr>
        <w:widowControl/>
        <w:rPr>
          <w:rFonts w:asciiTheme="minorEastAsia" w:hAnsiTheme="minorEastAsia" w:cstheme="minorEastAsia"/>
          <w:b/>
          <w:bCs/>
          <w:color w:val="000000"/>
          <w:kern w:val="0"/>
          <w:sz w:val="28"/>
          <w:szCs w:val="28"/>
        </w:rPr>
      </w:pPr>
    </w:p>
    <w:p w14:paraId="0A337903">
      <w:pPr>
        <w:widowControl/>
        <w:rPr>
          <w:rFonts w:asciiTheme="minorEastAsia" w:hAnsiTheme="minorEastAsia" w:cstheme="minorEastAsia"/>
          <w:b/>
          <w:bCs/>
          <w:color w:val="000000"/>
          <w:kern w:val="0"/>
          <w:sz w:val="28"/>
          <w:szCs w:val="28"/>
        </w:rPr>
      </w:pPr>
    </w:p>
    <w:p w14:paraId="323E55CE">
      <w:pPr>
        <w:jc w:val="center"/>
        <w:rPr>
          <w:b/>
          <w:sz w:val="24"/>
          <w:szCs w:val="24"/>
          <w:highlight w:val="yellow"/>
        </w:rPr>
      </w:pPr>
      <w:r>
        <w:rPr>
          <w:rFonts w:hint="eastAsia"/>
          <w:b/>
          <w:sz w:val="24"/>
          <w:szCs w:val="24"/>
          <w:highlight w:val="none"/>
        </w:rPr>
        <w:t>水果报价单</w:t>
      </w:r>
    </w:p>
    <w:p w14:paraId="0C2C7F88">
      <w:pPr>
        <w:pStyle w:val="18"/>
        <w:rPr>
          <w:highlight w:val="yellow"/>
        </w:rPr>
      </w:pP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2"/>
        <w:gridCol w:w="3118"/>
        <w:gridCol w:w="2126"/>
      </w:tblGrid>
      <w:tr w14:paraId="3704C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0" w:hRule="atLeast"/>
          <w:jc w:val="center"/>
        </w:trPr>
        <w:tc>
          <w:tcPr>
            <w:tcW w:w="2802" w:type="dxa"/>
          </w:tcPr>
          <w:p w14:paraId="56E83ABD">
            <w:pPr>
              <w:pStyle w:val="18"/>
              <w:spacing w:line="600" w:lineRule="auto"/>
              <w:jc w:val="center"/>
              <w:rPr>
                <w:sz w:val="24"/>
                <w:szCs w:val="24"/>
              </w:rPr>
            </w:pPr>
          </w:p>
          <w:p w14:paraId="574E866F">
            <w:pPr>
              <w:pStyle w:val="18"/>
              <w:spacing w:line="600" w:lineRule="auto"/>
              <w:jc w:val="center"/>
              <w:rPr>
                <w:sz w:val="24"/>
                <w:szCs w:val="24"/>
              </w:rPr>
            </w:pPr>
            <w:r>
              <w:rPr>
                <w:rFonts w:hint="eastAsia"/>
                <w:sz w:val="24"/>
                <w:szCs w:val="24"/>
              </w:rPr>
              <w:t>季节</w:t>
            </w:r>
          </w:p>
        </w:tc>
        <w:tc>
          <w:tcPr>
            <w:tcW w:w="3118" w:type="dxa"/>
          </w:tcPr>
          <w:p w14:paraId="741C728D">
            <w:pPr>
              <w:pStyle w:val="18"/>
              <w:spacing w:line="600" w:lineRule="auto"/>
              <w:jc w:val="center"/>
              <w:rPr>
                <w:sz w:val="24"/>
                <w:szCs w:val="24"/>
              </w:rPr>
            </w:pPr>
          </w:p>
          <w:p w14:paraId="0307F854">
            <w:pPr>
              <w:pStyle w:val="18"/>
              <w:spacing w:line="600" w:lineRule="auto"/>
              <w:jc w:val="center"/>
              <w:rPr>
                <w:sz w:val="24"/>
                <w:szCs w:val="24"/>
              </w:rPr>
            </w:pPr>
            <w:r>
              <w:rPr>
                <w:rFonts w:hint="eastAsia"/>
                <w:sz w:val="24"/>
                <w:szCs w:val="24"/>
              </w:rPr>
              <w:t>水果品种</w:t>
            </w:r>
          </w:p>
        </w:tc>
        <w:tc>
          <w:tcPr>
            <w:tcW w:w="2126" w:type="dxa"/>
          </w:tcPr>
          <w:p w14:paraId="53E5B7E7">
            <w:pPr>
              <w:pStyle w:val="18"/>
              <w:spacing w:line="600" w:lineRule="auto"/>
              <w:jc w:val="center"/>
              <w:rPr>
                <w:sz w:val="24"/>
                <w:szCs w:val="24"/>
              </w:rPr>
            </w:pPr>
            <w:r>
              <w:rPr>
                <w:rFonts w:hint="eastAsia"/>
                <w:sz w:val="24"/>
                <w:szCs w:val="24"/>
              </w:rPr>
              <w:t>单价</w:t>
            </w:r>
          </w:p>
          <w:p w14:paraId="68B41FD0">
            <w:pPr>
              <w:pStyle w:val="18"/>
              <w:spacing w:line="600" w:lineRule="auto"/>
              <w:jc w:val="center"/>
              <w:rPr>
                <w:sz w:val="24"/>
                <w:szCs w:val="24"/>
              </w:rPr>
            </w:pPr>
            <w:r>
              <w:rPr>
                <w:rFonts w:hint="eastAsia"/>
                <w:sz w:val="24"/>
                <w:szCs w:val="24"/>
              </w:rPr>
              <w:t>（元/斤）</w:t>
            </w:r>
          </w:p>
        </w:tc>
      </w:tr>
      <w:tr w14:paraId="19BC3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2802" w:type="dxa"/>
            <w:vMerge w:val="restart"/>
          </w:tcPr>
          <w:p w14:paraId="2140105B">
            <w:pPr>
              <w:pStyle w:val="18"/>
              <w:spacing w:line="600" w:lineRule="auto"/>
              <w:jc w:val="both"/>
              <w:rPr>
                <w:rFonts w:hint="eastAsia"/>
                <w:sz w:val="24"/>
                <w:szCs w:val="24"/>
              </w:rPr>
            </w:pPr>
          </w:p>
          <w:p w14:paraId="3074CC9E">
            <w:pPr>
              <w:pStyle w:val="18"/>
              <w:spacing w:line="600" w:lineRule="auto"/>
              <w:jc w:val="center"/>
              <w:rPr>
                <w:rFonts w:hint="eastAsia"/>
                <w:sz w:val="24"/>
                <w:szCs w:val="24"/>
              </w:rPr>
            </w:pPr>
          </w:p>
          <w:p w14:paraId="35848969">
            <w:pPr>
              <w:pStyle w:val="18"/>
              <w:spacing w:line="600" w:lineRule="auto"/>
              <w:jc w:val="center"/>
              <w:rPr>
                <w:rFonts w:hint="eastAsia" w:eastAsiaTheme="minorEastAsia"/>
                <w:sz w:val="24"/>
                <w:szCs w:val="24"/>
                <w:lang w:eastAsia="zh-CN"/>
              </w:rPr>
            </w:pPr>
            <w:r>
              <w:rPr>
                <w:rFonts w:hint="eastAsia"/>
                <w:sz w:val="24"/>
                <w:szCs w:val="24"/>
              </w:rPr>
              <w:t>当</w:t>
            </w:r>
            <w:r>
              <w:rPr>
                <w:rFonts w:hint="eastAsia"/>
                <w:sz w:val="24"/>
                <w:szCs w:val="24"/>
                <w:lang w:val="en-US" w:eastAsia="zh-CN"/>
              </w:rPr>
              <w:t xml:space="preserve">    </w:t>
            </w:r>
            <w:r>
              <w:rPr>
                <w:rFonts w:hint="eastAsia"/>
                <w:sz w:val="24"/>
                <w:szCs w:val="24"/>
              </w:rPr>
              <w:t>季</w:t>
            </w:r>
          </w:p>
        </w:tc>
        <w:tc>
          <w:tcPr>
            <w:tcW w:w="3118" w:type="dxa"/>
          </w:tcPr>
          <w:p w14:paraId="22B50B40">
            <w:pPr>
              <w:pStyle w:val="18"/>
              <w:spacing w:line="600" w:lineRule="auto"/>
              <w:rPr>
                <w:rFonts w:hint="eastAsia" w:eastAsiaTheme="minorEastAsia"/>
                <w:sz w:val="24"/>
                <w:szCs w:val="24"/>
                <w:lang w:eastAsia="zh-CN"/>
              </w:rPr>
            </w:pPr>
            <w:r>
              <w:rPr>
                <w:rFonts w:hint="eastAsia"/>
                <w:sz w:val="24"/>
                <w:szCs w:val="24"/>
                <w:lang w:eastAsia="zh-CN"/>
              </w:rPr>
              <w:t>山竹（</w:t>
            </w:r>
            <w:r>
              <w:rPr>
                <w:rFonts w:hint="eastAsia"/>
                <w:sz w:val="24"/>
                <w:szCs w:val="24"/>
                <w:lang w:val="en-US" w:eastAsia="zh-CN"/>
              </w:rPr>
              <w:t>3A</w:t>
            </w:r>
            <w:r>
              <w:rPr>
                <w:rFonts w:hint="eastAsia"/>
                <w:sz w:val="24"/>
                <w:szCs w:val="24"/>
                <w:lang w:eastAsia="zh-CN"/>
              </w:rPr>
              <w:t>）</w:t>
            </w:r>
          </w:p>
        </w:tc>
        <w:tc>
          <w:tcPr>
            <w:tcW w:w="2126" w:type="dxa"/>
          </w:tcPr>
          <w:p w14:paraId="56B9808F">
            <w:pPr>
              <w:pStyle w:val="18"/>
              <w:spacing w:line="600" w:lineRule="auto"/>
            </w:pPr>
          </w:p>
        </w:tc>
      </w:tr>
      <w:tr w14:paraId="26180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jc w:val="center"/>
        </w:trPr>
        <w:tc>
          <w:tcPr>
            <w:tcW w:w="2802" w:type="dxa"/>
            <w:vMerge w:val="continue"/>
          </w:tcPr>
          <w:p w14:paraId="3D5E6904">
            <w:pPr>
              <w:pStyle w:val="18"/>
              <w:spacing w:line="600" w:lineRule="auto"/>
              <w:jc w:val="center"/>
              <w:rPr>
                <w:sz w:val="24"/>
                <w:szCs w:val="24"/>
              </w:rPr>
            </w:pPr>
          </w:p>
        </w:tc>
        <w:tc>
          <w:tcPr>
            <w:tcW w:w="3118" w:type="dxa"/>
          </w:tcPr>
          <w:p w14:paraId="1CD47A34">
            <w:pPr>
              <w:pStyle w:val="18"/>
              <w:spacing w:line="600" w:lineRule="auto"/>
              <w:rPr>
                <w:rFonts w:hint="eastAsia" w:eastAsiaTheme="minorEastAsia"/>
                <w:sz w:val="24"/>
                <w:szCs w:val="24"/>
                <w:lang w:eastAsia="zh-CN"/>
              </w:rPr>
            </w:pPr>
            <w:r>
              <w:rPr>
                <w:rFonts w:hint="eastAsia"/>
                <w:sz w:val="24"/>
                <w:szCs w:val="24"/>
                <w:lang w:eastAsia="zh-CN"/>
              </w:rPr>
              <w:t>车厘子（进口）</w:t>
            </w:r>
          </w:p>
        </w:tc>
        <w:tc>
          <w:tcPr>
            <w:tcW w:w="2126" w:type="dxa"/>
          </w:tcPr>
          <w:p w14:paraId="4A9B6A84">
            <w:pPr>
              <w:pStyle w:val="18"/>
              <w:spacing w:line="600" w:lineRule="auto"/>
            </w:pPr>
          </w:p>
        </w:tc>
      </w:tr>
      <w:tr w14:paraId="3026C3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jc w:val="center"/>
        </w:trPr>
        <w:tc>
          <w:tcPr>
            <w:tcW w:w="2802" w:type="dxa"/>
            <w:vMerge w:val="continue"/>
          </w:tcPr>
          <w:p w14:paraId="3308A924">
            <w:pPr>
              <w:pStyle w:val="18"/>
              <w:spacing w:line="600" w:lineRule="auto"/>
              <w:rPr>
                <w:sz w:val="24"/>
                <w:szCs w:val="24"/>
              </w:rPr>
            </w:pPr>
          </w:p>
        </w:tc>
        <w:tc>
          <w:tcPr>
            <w:tcW w:w="3118" w:type="dxa"/>
          </w:tcPr>
          <w:p w14:paraId="7DB6253A">
            <w:pPr>
              <w:pStyle w:val="18"/>
              <w:spacing w:line="600" w:lineRule="auto"/>
              <w:rPr>
                <w:rFonts w:hint="eastAsia" w:eastAsiaTheme="minorEastAsia"/>
                <w:sz w:val="24"/>
                <w:szCs w:val="24"/>
                <w:lang w:eastAsia="zh-CN"/>
              </w:rPr>
            </w:pPr>
            <w:r>
              <w:rPr>
                <w:rFonts w:hint="eastAsia"/>
                <w:sz w:val="24"/>
                <w:szCs w:val="24"/>
                <w:lang w:eastAsia="zh-CN"/>
              </w:rPr>
              <w:t>小蜜瓜（海南）</w:t>
            </w:r>
          </w:p>
        </w:tc>
        <w:tc>
          <w:tcPr>
            <w:tcW w:w="2126" w:type="dxa"/>
          </w:tcPr>
          <w:p w14:paraId="10C29010">
            <w:pPr>
              <w:pStyle w:val="18"/>
              <w:spacing w:line="600" w:lineRule="auto"/>
            </w:pPr>
          </w:p>
        </w:tc>
      </w:tr>
      <w:tr w14:paraId="1F2782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jc w:val="center"/>
        </w:trPr>
        <w:tc>
          <w:tcPr>
            <w:tcW w:w="2802" w:type="dxa"/>
            <w:vMerge w:val="continue"/>
          </w:tcPr>
          <w:p w14:paraId="429D691B">
            <w:pPr>
              <w:pStyle w:val="18"/>
              <w:spacing w:line="600" w:lineRule="auto"/>
              <w:rPr>
                <w:sz w:val="24"/>
                <w:szCs w:val="24"/>
              </w:rPr>
            </w:pPr>
          </w:p>
        </w:tc>
        <w:tc>
          <w:tcPr>
            <w:tcW w:w="3118" w:type="dxa"/>
          </w:tcPr>
          <w:p w14:paraId="76BEB4A9">
            <w:pPr>
              <w:pStyle w:val="18"/>
              <w:spacing w:line="600" w:lineRule="auto"/>
              <w:rPr>
                <w:sz w:val="24"/>
                <w:szCs w:val="24"/>
              </w:rPr>
            </w:pPr>
            <w:r>
              <w:rPr>
                <w:rFonts w:hint="eastAsia"/>
                <w:sz w:val="24"/>
                <w:szCs w:val="24"/>
              </w:rPr>
              <w:t>芒果（小台芒）</w:t>
            </w:r>
          </w:p>
        </w:tc>
        <w:tc>
          <w:tcPr>
            <w:tcW w:w="2126" w:type="dxa"/>
          </w:tcPr>
          <w:p w14:paraId="273FCD3A">
            <w:pPr>
              <w:pStyle w:val="18"/>
              <w:spacing w:line="600" w:lineRule="auto"/>
            </w:pPr>
          </w:p>
        </w:tc>
      </w:tr>
      <w:tr w14:paraId="609B4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1" w:hRule="atLeast"/>
          <w:jc w:val="center"/>
        </w:trPr>
        <w:tc>
          <w:tcPr>
            <w:tcW w:w="2802" w:type="dxa"/>
            <w:vMerge w:val="continue"/>
          </w:tcPr>
          <w:p w14:paraId="2275D54D">
            <w:pPr>
              <w:pStyle w:val="18"/>
              <w:spacing w:line="600" w:lineRule="auto"/>
              <w:rPr>
                <w:sz w:val="24"/>
                <w:szCs w:val="24"/>
              </w:rPr>
            </w:pPr>
          </w:p>
        </w:tc>
        <w:tc>
          <w:tcPr>
            <w:tcW w:w="3118" w:type="dxa"/>
          </w:tcPr>
          <w:p w14:paraId="5B637741">
            <w:pPr>
              <w:pStyle w:val="18"/>
              <w:spacing w:line="600" w:lineRule="auto"/>
              <w:rPr>
                <w:rFonts w:hint="eastAsia" w:eastAsiaTheme="minorEastAsia"/>
                <w:sz w:val="24"/>
                <w:szCs w:val="24"/>
                <w:lang w:eastAsia="zh-CN"/>
              </w:rPr>
            </w:pPr>
            <w:r>
              <w:rPr>
                <w:rFonts w:hint="eastAsia"/>
                <w:sz w:val="24"/>
                <w:szCs w:val="24"/>
                <w:lang w:eastAsia="zh-CN"/>
              </w:rPr>
              <w:t>提子（晴王一级）</w:t>
            </w:r>
          </w:p>
        </w:tc>
        <w:tc>
          <w:tcPr>
            <w:tcW w:w="2126" w:type="dxa"/>
          </w:tcPr>
          <w:p w14:paraId="32B877D2">
            <w:pPr>
              <w:pStyle w:val="18"/>
              <w:spacing w:line="600" w:lineRule="auto"/>
            </w:pPr>
          </w:p>
        </w:tc>
      </w:tr>
      <w:tr w14:paraId="628E8B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jc w:val="center"/>
        </w:trPr>
        <w:tc>
          <w:tcPr>
            <w:tcW w:w="5920" w:type="dxa"/>
            <w:gridSpan w:val="2"/>
          </w:tcPr>
          <w:p w14:paraId="6694FAA5">
            <w:pPr>
              <w:pStyle w:val="18"/>
              <w:spacing w:line="600" w:lineRule="auto"/>
              <w:jc w:val="center"/>
            </w:pPr>
            <w:r>
              <w:rPr>
                <w:rFonts w:hint="eastAsia"/>
                <w:sz w:val="24"/>
                <w:szCs w:val="24"/>
              </w:rPr>
              <w:t>平均单价</w:t>
            </w:r>
          </w:p>
        </w:tc>
        <w:tc>
          <w:tcPr>
            <w:tcW w:w="2126" w:type="dxa"/>
          </w:tcPr>
          <w:p w14:paraId="38445BB1">
            <w:pPr>
              <w:pStyle w:val="18"/>
              <w:spacing w:line="600" w:lineRule="auto"/>
            </w:pPr>
          </w:p>
        </w:tc>
      </w:tr>
    </w:tbl>
    <w:p w14:paraId="58462E25">
      <w:pPr>
        <w:pStyle w:val="18"/>
      </w:pPr>
    </w:p>
    <w:p w14:paraId="27654174">
      <w:pPr>
        <w:pStyle w:val="18"/>
        <w:rPr>
          <w:rFonts w:hint="eastAsia"/>
          <w:lang w:eastAsia="zh-CN"/>
        </w:rPr>
      </w:pPr>
    </w:p>
    <w:p w14:paraId="2F8DB79A">
      <w:pPr>
        <w:pStyle w:val="18"/>
        <w:rPr>
          <w:rFonts w:hint="eastAsia"/>
          <w:lang w:eastAsia="zh-CN"/>
        </w:rPr>
      </w:pPr>
    </w:p>
    <w:p w14:paraId="7D351642">
      <w:pPr>
        <w:pStyle w:val="18"/>
        <w:ind w:firstLine="840" w:firstLineChars="400"/>
        <w:rPr>
          <w:rFonts w:hint="eastAsia" w:eastAsiaTheme="minorEastAsia"/>
          <w:lang w:eastAsia="zh-CN"/>
        </w:rPr>
      </w:pPr>
      <w:r>
        <w:rPr>
          <w:rFonts w:hint="eastAsia"/>
          <w:lang w:eastAsia="zh-CN"/>
        </w:rPr>
        <w:t>投标人（盖章）：</w:t>
      </w:r>
    </w:p>
    <w:p w14:paraId="135E8C6E">
      <w:pPr>
        <w:pStyle w:val="18"/>
        <w:rPr>
          <w:rFonts w:hint="eastAsia"/>
          <w:lang w:eastAsia="zh-CN"/>
        </w:rPr>
      </w:pPr>
    </w:p>
    <w:p w14:paraId="5AD85B67">
      <w:pPr>
        <w:pStyle w:val="18"/>
        <w:ind w:firstLine="840" w:firstLineChars="400"/>
        <w:rPr>
          <w:rFonts w:hint="eastAsia"/>
          <w:lang w:eastAsia="zh-CN"/>
        </w:rPr>
      </w:pPr>
      <w:r>
        <w:rPr>
          <w:rFonts w:hint="eastAsia"/>
          <w:lang w:eastAsia="zh-CN"/>
        </w:rPr>
        <w:t>报价日期：</w:t>
      </w:r>
    </w:p>
    <w:p w14:paraId="44B50611">
      <w:pPr>
        <w:pStyle w:val="18"/>
        <w:rPr>
          <w:rFonts w:hint="eastAsia"/>
          <w:lang w:eastAsia="zh-CN"/>
        </w:rPr>
      </w:pPr>
    </w:p>
    <w:p w14:paraId="2FEC204A">
      <w:pPr>
        <w:pStyle w:val="18"/>
      </w:pPr>
    </w:p>
    <w:p w14:paraId="3C72FE24">
      <w:pPr>
        <w:widowControl/>
        <w:rPr>
          <w:rFonts w:asciiTheme="minorEastAsia" w:hAnsiTheme="minorEastAsia" w:cstheme="minorEastAsia"/>
          <w:b/>
          <w:bCs/>
          <w:color w:val="000000"/>
          <w:kern w:val="0"/>
          <w:sz w:val="28"/>
          <w:szCs w:val="28"/>
        </w:rPr>
      </w:pPr>
    </w:p>
    <w:sectPr>
      <w:headerReference r:id="rId3" w:type="default"/>
      <w:footerReference r:id="rId4" w:type="default"/>
      <w:pgSz w:w="11906" w:h="16838"/>
      <w:pgMar w:top="1417" w:right="1134" w:bottom="1417"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B1DE">
    <w:pPr>
      <w:pStyle w:val="7"/>
    </w:pPr>
  </w:p>
  <w:p w14:paraId="16CCC55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6E6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A77850D">
                          <w:pPr>
                            <w:pStyle w:val="8"/>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4A77850D">
                    <w:pPr>
                      <w:pStyle w:val="8"/>
                    </w:pPr>
                  </w:p>
                </w:txbxContent>
              </v:textbox>
            </v:shape>
          </w:pict>
        </mc:Fallback>
      </mc:AlternateContent>
    </w:r>
    <w:r>
      <w:rPr>
        <w:rFonts w:hint="eastAsia"/>
      </w:rPr>
      <w:t>义乌市</w:t>
    </w:r>
    <w:r>
      <w:rPr>
        <w:rFonts w:hint="eastAsia"/>
        <w:lang w:eastAsia="zh-CN"/>
      </w:rPr>
      <w:t>上溪镇中心卫生院</w:t>
    </w:r>
    <w:r>
      <w:rPr>
        <w:rFonts w:hint="eastAsia"/>
        <w:lang w:val="en-US" w:eastAsia="zh-CN"/>
      </w:rPr>
      <w:t>食堂</w:t>
    </w:r>
    <w:r>
      <w:rPr>
        <w:rFonts w:hint="eastAsia"/>
      </w:rPr>
      <w:t>水果</w:t>
    </w:r>
    <w:r>
      <w:rPr>
        <w:rFonts w:hint="eastAsia"/>
        <w:lang w:eastAsia="zh-CN"/>
      </w:rPr>
      <w:t>配送项目</w:t>
    </w:r>
    <w:r>
      <w:rPr>
        <w:rFonts w:hint="eastAsia"/>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YTkwZTM4OGZiNjdkZGJkNzZmNjZjNWJhZjhkZDUifQ=="/>
  </w:docVars>
  <w:rsids>
    <w:rsidRoot w:val="00AA48EA"/>
    <w:rsid w:val="00066E77"/>
    <w:rsid w:val="00073C3C"/>
    <w:rsid w:val="000C7571"/>
    <w:rsid w:val="001A005D"/>
    <w:rsid w:val="00202D15"/>
    <w:rsid w:val="00232C09"/>
    <w:rsid w:val="002956DA"/>
    <w:rsid w:val="002C5785"/>
    <w:rsid w:val="00387CA6"/>
    <w:rsid w:val="00483DD1"/>
    <w:rsid w:val="00485EE1"/>
    <w:rsid w:val="004F7122"/>
    <w:rsid w:val="00526FDB"/>
    <w:rsid w:val="00583CB6"/>
    <w:rsid w:val="005E6E74"/>
    <w:rsid w:val="00665264"/>
    <w:rsid w:val="00674BC7"/>
    <w:rsid w:val="00745B3B"/>
    <w:rsid w:val="00784C39"/>
    <w:rsid w:val="00794FDB"/>
    <w:rsid w:val="007B2F2D"/>
    <w:rsid w:val="007F26BC"/>
    <w:rsid w:val="00857AB1"/>
    <w:rsid w:val="00894CE4"/>
    <w:rsid w:val="008E5FC1"/>
    <w:rsid w:val="009773BE"/>
    <w:rsid w:val="00984D7F"/>
    <w:rsid w:val="00986050"/>
    <w:rsid w:val="00A34F0A"/>
    <w:rsid w:val="00A96F7A"/>
    <w:rsid w:val="00AA48EA"/>
    <w:rsid w:val="00AF6B5D"/>
    <w:rsid w:val="00C14A91"/>
    <w:rsid w:val="00C63874"/>
    <w:rsid w:val="00C92C5E"/>
    <w:rsid w:val="00CC2CD5"/>
    <w:rsid w:val="00CD03DC"/>
    <w:rsid w:val="00CE0F6E"/>
    <w:rsid w:val="00CE23A5"/>
    <w:rsid w:val="00D4768E"/>
    <w:rsid w:val="00D9401E"/>
    <w:rsid w:val="00D96C28"/>
    <w:rsid w:val="00E10413"/>
    <w:rsid w:val="00E11805"/>
    <w:rsid w:val="00E24CA5"/>
    <w:rsid w:val="00E803A7"/>
    <w:rsid w:val="00E93D54"/>
    <w:rsid w:val="00F57B8F"/>
    <w:rsid w:val="00F75E2A"/>
    <w:rsid w:val="00F82D36"/>
    <w:rsid w:val="01031D41"/>
    <w:rsid w:val="03A72764"/>
    <w:rsid w:val="044B7FAF"/>
    <w:rsid w:val="05011AB8"/>
    <w:rsid w:val="09CC5A5D"/>
    <w:rsid w:val="120D629C"/>
    <w:rsid w:val="154E022A"/>
    <w:rsid w:val="1615355E"/>
    <w:rsid w:val="16A13DAA"/>
    <w:rsid w:val="181226FE"/>
    <w:rsid w:val="2245341D"/>
    <w:rsid w:val="257C773D"/>
    <w:rsid w:val="278B52C2"/>
    <w:rsid w:val="30D75B88"/>
    <w:rsid w:val="32C263C3"/>
    <w:rsid w:val="33346B13"/>
    <w:rsid w:val="335B7731"/>
    <w:rsid w:val="37F76B0F"/>
    <w:rsid w:val="3FDB24CA"/>
    <w:rsid w:val="444A7FC7"/>
    <w:rsid w:val="44C725E4"/>
    <w:rsid w:val="4516294B"/>
    <w:rsid w:val="49152093"/>
    <w:rsid w:val="4A162E25"/>
    <w:rsid w:val="4A712631"/>
    <w:rsid w:val="4C997A6E"/>
    <w:rsid w:val="4DA60964"/>
    <w:rsid w:val="4E66521C"/>
    <w:rsid w:val="51475E5D"/>
    <w:rsid w:val="52D47D21"/>
    <w:rsid w:val="566B274A"/>
    <w:rsid w:val="570A7FD7"/>
    <w:rsid w:val="58DA41AE"/>
    <w:rsid w:val="597C541A"/>
    <w:rsid w:val="5C3E1C98"/>
    <w:rsid w:val="5F613819"/>
    <w:rsid w:val="5F69359F"/>
    <w:rsid w:val="631C55B4"/>
    <w:rsid w:val="6347009B"/>
    <w:rsid w:val="638350F2"/>
    <w:rsid w:val="667C005C"/>
    <w:rsid w:val="689F0032"/>
    <w:rsid w:val="68D2550C"/>
    <w:rsid w:val="690A214E"/>
    <w:rsid w:val="69390E53"/>
    <w:rsid w:val="6BDD159D"/>
    <w:rsid w:val="6C3F7B62"/>
    <w:rsid w:val="6C984159"/>
    <w:rsid w:val="6CE150BD"/>
    <w:rsid w:val="6E4956D1"/>
    <w:rsid w:val="712A2714"/>
    <w:rsid w:val="7167472C"/>
    <w:rsid w:val="71D92806"/>
    <w:rsid w:val="74BE556E"/>
    <w:rsid w:val="77555318"/>
    <w:rsid w:val="798C0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tabs>
        <w:tab w:val="left" w:pos="780"/>
      </w:tabs>
      <w:spacing w:beforeLines="50" w:afterLines="100" w:line="500" w:lineRule="exact"/>
      <w:ind w:left="420"/>
      <w:jc w:val="center"/>
      <w:outlineLvl w:val="1"/>
    </w:pPr>
    <w:rPr>
      <w:rFonts w:ascii="Arial" w:hAnsi="Arial" w:eastAsia="黑体" w:cs="Times New Roman"/>
      <w:b/>
      <w:bCs/>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宋体" w:hAnsi="宋体" w:eastAsia="宋体" w:cs="Times New Roman"/>
      <w:b/>
      <w:bCs/>
      <w:color w:val="000000"/>
      <w:sz w:val="72"/>
      <w:szCs w:val="20"/>
    </w:rPr>
  </w:style>
  <w:style w:type="paragraph" w:styleId="5">
    <w:name w:val="Plain Text"/>
    <w:basedOn w:val="1"/>
    <w:link w:val="22"/>
    <w:qFormat/>
    <w:uiPriority w:val="0"/>
    <w:rPr>
      <w:rFonts w:ascii="宋体" w:hAnsi="Courier New" w:eastAsia="宋体" w:cs="Courier New"/>
      <w:szCs w:val="21"/>
    </w:rPr>
  </w:style>
  <w:style w:type="paragraph" w:styleId="6">
    <w:name w:val="Balloon Text"/>
    <w:basedOn w:val="1"/>
    <w:link w:val="27"/>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460" w:lineRule="exact"/>
    </w:pPr>
    <w:rPr>
      <w:rFonts w:ascii="Times New Roman" w:hAnsi="Times New Roman" w:eastAsia="宋体" w:cs="Times New Roman"/>
      <w:b/>
      <w:bCs/>
      <w:sz w:val="28"/>
      <w:szCs w:val="30"/>
    </w:rPr>
  </w:style>
  <w:style w:type="paragraph" w:styleId="10">
    <w:name w:val="Body Text 2"/>
    <w:basedOn w:val="1"/>
    <w:qFormat/>
    <w:uiPriority w:val="0"/>
    <w:pPr>
      <w:spacing w:after="120" w:line="480" w:lineRule="auto"/>
    </w:pPr>
    <w:rPr>
      <w:rFonts w:ascii="Times New Roman" w:hAnsi="Times New Roman" w:eastAsia="宋体" w:cs="Times New Roman"/>
      <w:szCs w:val="24"/>
    </w:rPr>
  </w:style>
  <w:style w:type="paragraph" w:styleId="11">
    <w:name w:val="HTML Preformatted"/>
    <w:basedOn w:val="1"/>
    <w:link w:val="24"/>
    <w:unhideWhenUsed/>
    <w:qFormat/>
    <w:uiPriority w:val="99"/>
    <w:rPr>
      <w:rFonts w:ascii="Courier New" w:hAnsi="Courier New" w:eastAsia="宋体" w:cs="Courier New"/>
      <w:kern w:val="0"/>
      <w:sz w:val="20"/>
      <w:szCs w:val="20"/>
    </w:rPr>
  </w:style>
  <w:style w:type="paragraph" w:styleId="12">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unhideWhenUsed/>
    <w:qFormat/>
    <w:uiPriority w:val="0"/>
    <w:rPr>
      <w:color w:val="0000FF"/>
      <w:u w:val="single"/>
    </w:rPr>
  </w:style>
  <w:style w:type="paragraph" w:customStyle="1" w:styleId="18">
    <w:name w:val="BodyText"/>
    <w:basedOn w:val="1"/>
    <w:qFormat/>
    <w:uiPriority w:val="0"/>
    <w:pPr>
      <w:spacing w:after="120"/>
      <w:textAlignment w:val="baseline"/>
    </w:pPr>
  </w:style>
  <w:style w:type="character" w:customStyle="1" w:styleId="19">
    <w:name w:val="页眉 Char"/>
    <w:basedOn w:val="15"/>
    <w:link w:val="8"/>
    <w:qFormat/>
    <w:uiPriority w:val="99"/>
    <w:rPr>
      <w:sz w:val="18"/>
      <w:szCs w:val="18"/>
    </w:rPr>
  </w:style>
  <w:style w:type="character" w:customStyle="1" w:styleId="20">
    <w:name w:val="页脚 Char"/>
    <w:basedOn w:val="15"/>
    <w:link w:val="7"/>
    <w:qFormat/>
    <w:uiPriority w:val="99"/>
    <w:rPr>
      <w:sz w:val="18"/>
      <w:szCs w:val="18"/>
    </w:rPr>
  </w:style>
  <w:style w:type="paragraph" w:customStyle="1" w:styleId="21">
    <w:name w:val="列出段落1"/>
    <w:basedOn w:val="1"/>
    <w:qFormat/>
    <w:uiPriority w:val="34"/>
    <w:pPr>
      <w:ind w:firstLine="420" w:firstLineChars="200"/>
    </w:pPr>
  </w:style>
  <w:style w:type="character" w:customStyle="1" w:styleId="22">
    <w:name w:val="纯文本 Char"/>
    <w:basedOn w:val="15"/>
    <w:link w:val="5"/>
    <w:qFormat/>
    <w:uiPriority w:val="0"/>
    <w:rPr>
      <w:rFonts w:ascii="宋体" w:hAnsi="Courier New" w:eastAsia="宋体" w:cs="Courier New"/>
      <w:szCs w:val="21"/>
    </w:rPr>
  </w:style>
  <w:style w:type="character" w:customStyle="1" w:styleId="23">
    <w:name w:val="标题 2 Char"/>
    <w:basedOn w:val="15"/>
    <w:link w:val="3"/>
    <w:qFormat/>
    <w:uiPriority w:val="0"/>
    <w:rPr>
      <w:rFonts w:ascii="Arial" w:hAnsi="Arial" w:eastAsia="黑体" w:cs="Times New Roman"/>
      <w:b/>
      <w:bCs/>
      <w:kern w:val="2"/>
      <w:sz w:val="24"/>
      <w:szCs w:val="32"/>
    </w:rPr>
  </w:style>
  <w:style w:type="character" w:customStyle="1" w:styleId="24">
    <w:name w:val="HTML 预设格式 Char"/>
    <w:link w:val="11"/>
    <w:qFormat/>
    <w:uiPriority w:val="99"/>
    <w:rPr>
      <w:rFonts w:ascii="Courier New" w:hAnsi="Courier New" w:cs="Courier New"/>
    </w:rPr>
  </w:style>
  <w:style w:type="character" w:customStyle="1" w:styleId="25">
    <w:name w:val="HTML 预设格式 Char1"/>
    <w:basedOn w:val="15"/>
    <w:semiHidden/>
    <w:qFormat/>
    <w:uiPriority w:val="99"/>
    <w:rPr>
      <w:rFonts w:ascii="Courier New" w:hAnsi="Courier New" w:cs="Courier New" w:eastAsiaTheme="minorEastAsia"/>
      <w:kern w:val="2"/>
    </w:rPr>
  </w:style>
  <w:style w:type="character" w:customStyle="1" w:styleId="26">
    <w:name w:val="标题 1 Char"/>
    <w:basedOn w:val="15"/>
    <w:link w:val="2"/>
    <w:qFormat/>
    <w:uiPriority w:val="9"/>
    <w:rPr>
      <w:rFonts w:asciiTheme="minorHAnsi" w:hAnsiTheme="minorHAnsi" w:eastAsiaTheme="minorEastAsia" w:cstheme="minorBidi"/>
      <w:b/>
      <w:bCs/>
      <w:kern w:val="44"/>
      <w:sz w:val="44"/>
      <w:szCs w:val="44"/>
    </w:rPr>
  </w:style>
  <w:style w:type="character" w:customStyle="1" w:styleId="27">
    <w:name w:val="批注框文本 Char"/>
    <w:basedOn w:val="15"/>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4C4CD-58E9-47E5-9BEF-C01E8383D9DB}">
  <ds:schemaRefs/>
</ds:datastoreItem>
</file>

<file path=docProps/app.xml><?xml version="1.0" encoding="utf-8"?>
<Properties xmlns="http://schemas.openxmlformats.org/officeDocument/2006/extended-properties" xmlns:vt="http://schemas.openxmlformats.org/officeDocument/2006/docPropsVTypes">
  <Template>Normal</Template>
  <Company>G.E.S Group</Company>
  <Pages>10</Pages>
  <Words>1837</Words>
  <Characters>1916</Characters>
  <Lines>23</Lines>
  <Paragraphs>6</Paragraphs>
  <TotalTime>22</TotalTime>
  <ScaleCrop>false</ScaleCrop>
  <LinksUpToDate>false</LinksUpToDate>
  <CharactersWithSpaces>1930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2021-06-03T06:26:00Z</dcterms:created>
  <dc:creator>LinkFuture</dc:creator>
  <cp:lastModifiedBy>Super丶Chen</cp:lastModifiedBy>
  <cp:lastPrinted>2021-03-19T05:17:00Z</cp:lastPrinted>
  <dcterms:modified xsi:type="dcterms:W3CDTF">2025-07-09T00:21:51Z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F572C7BE1D304FE081A35AEC7B338617</vt:lpwstr>
  </property>
  <property fmtid="{D5CDD505-2E9C-101B-9397-08002B2CF9AE}" pid="4" name="KSOTemplateDocerSaveRecord">
    <vt:lpwstr>eyJoZGlkIjoiNTQ4ZDJmMDY3YTQ0ZjQzMDVjNzIzNjc3NThmMTRkZWQiLCJ1c2VySWQiOiI2MjI5NjIyNTkifQ==</vt:lpwstr>
  </property>
</Properties>
</file>