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8B33">
      <w:pPr>
        <w:jc w:val="center"/>
        <w:rPr>
          <w:rFonts w:ascii="黑体" w:hAnsi="黑体" w:eastAsia="黑体"/>
          <w:b/>
          <w:sz w:val="36"/>
          <w:szCs w:val="36"/>
        </w:rPr>
      </w:pPr>
      <w:r>
        <w:rPr>
          <w:rFonts w:hint="eastAsia" w:ascii="黑体" w:hAnsi="黑体" w:eastAsia="黑体"/>
          <w:b/>
          <w:sz w:val="36"/>
          <w:szCs w:val="36"/>
        </w:rPr>
        <w:t>义乌市</w:t>
      </w:r>
      <w:r>
        <w:rPr>
          <w:rFonts w:hint="eastAsia" w:ascii="黑体" w:hAnsi="黑体" w:eastAsia="黑体"/>
          <w:b/>
          <w:sz w:val="36"/>
          <w:szCs w:val="36"/>
          <w:lang w:eastAsia="zh-CN"/>
        </w:rPr>
        <w:t>稠江</w:t>
      </w:r>
      <w:r>
        <w:rPr>
          <w:rFonts w:hint="eastAsia" w:ascii="黑体" w:hAnsi="黑体" w:eastAsia="黑体"/>
          <w:b/>
          <w:sz w:val="36"/>
          <w:szCs w:val="36"/>
        </w:rPr>
        <w:t>街道社区卫生服务中心</w:t>
      </w:r>
    </w:p>
    <w:p w14:paraId="77A043A5">
      <w:pPr>
        <w:jc w:val="center"/>
        <w:rPr>
          <w:rFonts w:ascii="黑体" w:hAnsi="黑体" w:eastAsia="黑体"/>
          <w:b/>
          <w:sz w:val="36"/>
          <w:szCs w:val="36"/>
        </w:rPr>
      </w:pPr>
    </w:p>
    <w:p w14:paraId="22F27F4C">
      <w:pPr>
        <w:jc w:val="center"/>
        <w:rPr>
          <w:rFonts w:hint="eastAsia" w:ascii="宋体" w:hAnsi="宋体" w:eastAsia="宋体"/>
          <w:b/>
          <w:sz w:val="36"/>
          <w:szCs w:val="36"/>
          <w:lang w:val="en-US" w:eastAsia="zh-CN"/>
        </w:rPr>
      </w:pPr>
      <w:r>
        <w:rPr>
          <w:rFonts w:hint="eastAsia" w:ascii="黑体" w:hAnsi="黑体" w:eastAsia="黑体"/>
          <w:b/>
          <w:sz w:val="36"/>
          <w:szCs w:val="36"/>
          <w:lang w:val="en-US" w:eastAsia="zh-CN"/>
        </w:rPr>
        <w:t>医用氧、液氮采购采购项目</w:t>
      </w:r>
    </w:p>
    <w:p w14:paraId="0DD4C281">
      <w:pPr>
        <w:jc w:val="center"/>
        <w:rPr>
          <w:rFonts w:ascii="宋体" w:hAnsi="宋体" w:eastAsia="宋体"/>
          <w:b/>
          <w:sz w:val="36"/>
          <w:szCs w:val="36"/>
        </w:rPr>
      </w:pPr>
    </w:p>
    <w:p w14:paraId="6ADE16D6">
      <w:pPr>
        <w:jc w:val="center"/>
        <w:rPr>
          <w:rFonts w:ascii="宋体" w:hAnsi="宋体" w:eastAsia="宋体"/>
          <w:b/>
          <w:sz w:val="36"/>
          <w:szCs w:val="36"/>
        </w:rPr>
      </w:pPr>
    </w:p>
    <w:p w14:paraId="027D3613">
      <w:pPr>
        <w:pStyle w:val="13"/>
        <w:ind w:firstLine="3975" w:firstLineChars="1100"/>
        <w:rPr>
          <w:rFonts w:hint="eastAsia" w:ascii="黑体" w:hAnsi="黑体" w:eastAsia="黑体"/>
          <w:b/>
          <w:sz w:val="36"/>
          <w:szCs w:val="36"/>
          <w:lang w:val="en-US" w:eastAsia="zh-CN"/>
        </w:rPr>
      </w:pPr>
      <w:r>
        <w:rPr>
          <w:rFonts w:hint="eastAsia" w:ascii="黑体" w:hAnsi="黑体" w:eastAsia="黑体"/>
          <w:b/>
          <w:sz w:val="36"/>
          <w:szCs w:val="36"/>
          <w:lang w:val="en-US" w:eastAsia="zh-CN"/>
        </w:rPr>
        <w:t>招</w:t>
      </w:r>
    </w:p>
    <w:p w14:paraId="4EC5283E">
      <w:pPr>
        <w:pStyle w:val="13"/>
        <w:ind w:firstLine="3975" w:firstLineChars="1100"/>
        <w:rPr>
          <w:rFonts w:hint="eastAsia" w:ascii="黑体" w:hAnsi="黑体" w:eastAsia="黑体"/>
          <w:b/>
          <w:sz w:val="36"/>
          <w:szCs w:val="36"/>
          <w:lang w:val="en-US" w:eastAsia="zh-CN"/>
        </w:rPr>
      </w:pPr>
    </w:p>
    <w:p w14:paraId="3E5D2B2C">
      <w:pPr>
        <w:pStyle w:val="13"/>
        <w:ind w:firstLine="3975" w:firstLineChars="1100"/>
      </w:pPr>
      <w:r>
        <w:rPr>
          <w:rFonts w:hint="eastAsia" w:ascii="黑体" w:hAnsi="黑体" w:eastAsia="黑体"/>
          <w:b/>
          <w:sz w:val="36"/>
          <w:szCs w:val="36"/>
          <w:lang w:val="en-US" w:eastAsia="zh-CN"/>
        </w:rPr>
        <w:t>标</w:t>
      </w:r>
    </w:p>
    <w:p w14:paraId="7E58F07E">
      <w:pPr>
        <w:jc w:val="center"/>
        <w:rPr>
          <w:rFonts w:hint="eastAsia" w:ascii="黑体" w:hAnsi="黑体" w:eastAsia="黑体"/>
          <w:b/>
          <w:sz w:val="36"/>
          <w:szCs w:val="36"/>
        </w:rPr>
      </w:pPr>
    </w:p>
    <w:p w14:paraId="6F2E4DF2">
      <w:pPr>
        <w:jc w:val="center"/>
        <w:rPr>
          <w:rFonts w:hint="eastAsia" w:ascii="黑体" w:hAnsi="黑体" w:eastAsia="黑体"/>
          <w:b/>
          <w:sz w:val="36"/>
          <w:szCs w:val="36"/>
        </w:rPr>
      </w:pPr>
      <w:r>
        <w:rPr>
          <w:rFonts w:hint="eastAsia" w:ascii="黑体" w:hAnsi="黑体" w:eastAsia="黑体"/>
          <w:b/>
          <w:sz w:val="36"/>
          <w:szCs w:val="36"/>
        </w:rPr>
        <w:t>文</w:t>
      </w:r>
    </w:p>
    <w:p w14:paraId="303C2548">
      <w:pPr>
        <w:pStyle w:val="13"/>
      </w:pPr>
    </w:p>
    <w:p w14:paraId="28DA608F">
      <w:pPr>
        <w:jc w:val="center"/>
        <w:rPr>
          <w:rFonts w:ascii="黑体" w:hAnsi="黑体" w:eastAsia="黑体"/>
          <w:b/>
          <w:sz w:val="36"/>
          <w:szCs w:val="36"/>
        </w:rPr>
      </w:pPr>
      <w:r>
        <w:rPr>
          <w:rFonts w:hint="eastAsia" w:ascii="黑体" w:hAnsi="黑体" w:eastAsia="黑体"/>
          <w:b/>
          <w:sz w:val="36"/>
          <w:szCs w:val="36"/>
        </w:rPr>
        <w:t>件</w:t>
      </w:r>
    </w:p>
    <w:p w14:paraId="7F95AD8D">
      <w:pPr>
        <w:rPr>
          <w:rFonts w:ascii="宋体" w:hAnsi="宋体" w:eastAsia="宋体"/>
          <w:b/>
          <w:sz w:val="36"/>
          <w:szCs w:val="36"/>
        </w:rPr>
      </w:pPr>
    </w:p>
    <w:p w14:paraId="2E1322F1">
      <w:pPr>
        <w:jc w:val="both"/>
        <w:rPr>
          <w:rFonts w:ascii="宋体" w:hAnsi="宋体" w:eastAsia="宋体"/>
          <w:b/>
          <w:sz w:val="36"/>
          <w:szCs w:val="36"/>
        </w:rPr>
      </w:pPr>
    </w:p>
    <w:p w14:paraId="34755E0D">
      <w:pPr>
        <w:jc w:val="both"/>
        <w:rPr>
          <w:rFonts w:hint="eastAsia" w:ascii="黑体" w:hAnsi="黑体" w:eastAsia="黑体"/>
          <w:b/>
          <w:sz w:val="36"/>
          <w:szCs w:val="36"/>
        </w:rPr>
      </w:pPr>
    </w:p>
    <w:p w14:paraId="6D1C31AD">
      <w:pPr>
        <w:jc w:val="center"/>
        <w:rPr>
          <w:rFonts w:hint="eastAsia"/>
        </w:rPr>
      </w:pPr>
      <w:r>
        <w:rPr>
          <w:rFonts w:hint="eastAsia" w:ascii="黑体" w:hAnsi="黑体" w:eastAsia="黑体"/>
          <w:b/>
          <w:sz w:val="36"/>
          <w:szCs w:val="36"/>
        </w:rPr>
        <w:t>义乌市</w:t>
      </w:r>
      <w:r>
        <w:rPr>
          <w:rFonts w:hint="eastAsia" w:ascii="黑体" w:hAnsi="黑体" w:eastAsia="黑体"/>
          <w:b/>
          <w:sz w:val="36"/>
          <w:szCs w:val="36"/>
          <w:lang w:eastAsia="zh-CN"/>
        </w:rPr>
        <w:t>稠江</w:t>
      </w:r>
      <w:r>
        <w:rPr>
          <w:rFonts w:hint="eastAsia" w:ascii="黑体" w:hAnsi="黑体" w:eastAsia="黑体"/>
          <w:b/>
          <w:sz w:val="36"/>
          <w:szCs w:val="36"/>
        </w:rPr>
        <w:t>街道社区卫生服务中心</w:t>
      </w:r>
    </w:p>
    <w:p w14:paraId="11F72B6F">
      <w:pPr>
        <w:jc w:val="center"/>
        <w:rPr>
          <w:rFonts w:hint="eastAsia" w:ascii="黑体" w:hAnsi="黑体" w:eastAsia="黑体"/>
          <w:b/>
          <w:sz w:val="36"/>
          <w:szCs w:val="36"/>
        </w:rPr>
      </w:pPr>
      <w:r>
        <w:rPr>
          <w:rFonts w:hint="eastAsia" w:ascii="黑体" w:hAnsi="黑体" w:eastAsia="黑体"/>
          <w:b/>
          <w:sz w:val="36"/>
          <w:szCs w:val="36"/>
          <w:lang w:val="en-US" w:eastAsia="zh-CN"/>
        </w:rPr>
        <w:t>2025</w:t>
      </w:r>
      <w:r>
        <w:rPr>
          <w:rFonts w:hint="eastAsia" w:ascii="黑体" w:hAnsi="黑体" w:eastAsia="黑体"/>
          <w:b/>
          <w:sz w:val="36"/>
          <w:szCs w:val="36"/>
        </w:rPr>
        <w:t>年</w:t>
      </w:r>
      <w:r>
        <w:rPr>
          <w:rFonts w:hint="eastAsia" w:ascii="黑体" w:hAnsi="黑体" w:eastAsia="黑体"/>
          <w:b/>
          <w:sz w:val="36"/>
          <w:szCs w:val="36"/>
          <w:lang w:val="en-US" w:eastAsia="zh-CN"/>
        </w:rPr>
        <w:t>六</w:t>
      </w:r>
      <w:r>
        <w:rPr>
          <w:rFonts w:hint="eastAsia" w:ascii="黑体" w:hAnsi="黑体" w:eastAsia="黑体"/>
          <w:b/>
          <w:sz w:val="36"/>
          <w:szCs w:val="36"/>
        </w:rPr>
        <w:t>月</w:t>
      </w:r>
    </w:p>
    <w:p w14:paraId="5C723660">
      <w:pPr>
        <w:jc w:val="center"/>
        <w:rPr>
          <w:rFonts w:ascii="宋体" w:hAnsi="宋体" w:eastAsia="宋体"/>
          <w:b/>
          <w:sz w:val="36"/>
          <w:szCs w:val="36"/>
        </w:rPr>
      </w:pPr>
    </w:p>
    <w:p w14:paraId="18A12B99">
      <w:pPr>
        <w:jc w:val="center"/>
        <w:rPr>
          <w:rFonts w:ascii="宋体" w:hAnsi="宋体" w:eastAsia="宋体"/>
          <w:b/>
          <w:sz w:val="36"/>
          <w:szCs w:val="36"/>
        </w:rPr>
      </w:pPr>
    </w:p>
    <w:p w14:paraId="754F9FD4"/>
    <w:p w14:paraId="0B3FAC9B">
      <w:pPr>
        <w:pStyle w:val="13"/>
      </w:pPr>
    </w:p>
    <w:p w14:paraId="30B20B94">
      <w:pPr>
        <w:jc w:val="center"/>
        <w:rPr>
          <w:rFonts w:ascii="宋体" w:hAnsi="宋体" w:eastAsia="宋体"/>
          <w:b/>
          <w:sz w:val="36"/>
          <w:szCs w:val="36"/>
        </w:rPr>
      </w:pPr>
      <w:r>
        <w:rPr>
          <w:rFonts w:hint="eastAsia" w:ascii="宋体" w:hAnsi="宋体" w:eastAsia="宋体"/>
          <w:b/>
          <w:sz w:val="36"/>
          <w:szCs w:val="36"/>
        </w:rPr>
        <w:t>目  录</w:t>
      </w:r>
    </w:p>
    <w:p w14:paraId="76319E5D">
      <w:pPr>
        <w:ind w:firstLine="413" w:firstLineChars="147"/>
        <w:rPr>
          <w:rFonts w:ascii="宋体" w:hAnsi="宋体" w:eastAsia="宋体"/>
          <w:b/>
          <w:sz w:val="28"/>
          <w:szCs w:val="28"/>
        </w:rPr>
      </w:pPr>
    </w:p>
    <w:p w14:paraId="66E040F4">
      <w:pPr>
        <w:ind w:firstLine="413" w:firstLineChars="147"/>
        <w:rPr>
          <w:rFonts w:ascii="宋体" w:hAnsi="宋体" w:eastAsia="宋体"/>
          <w:b/>
          <w:sz w:val="28"/>
          <w:szCs w:val="28"/>
        </w:rPr>
      </w:pPr>
      <w:r>
        <w:rPr>
          <w:rFonts w:hint="eastAsia" w:ascii="宋体" w:hAnsi="宋体" w:eastAsia="宋体"/>
          <w:b/>
          <w:sz w:val="28"/>
          <w:szCs w:val="28"/>
        </w:rPr>
        <w:t xml:space="preserve">第一章  </w:t>
      </w:r>
      <w:r>
        <w:rPr>
          <w:rFonts w:hint="eastAsia" w:ascii="宋体" w:hAnsi="宋体" w:eastAsia="宋体"/>
          <w:b/>
          <w:sz w:val="28"/>
          <w:szCs w:val="28"/>
          <w:lang w:val="en-US" w:eastAsia="zh-CN"/>
        </w:rPr>
        <w:t>招标</w:t>
      </w:r>
      <w:r>
        <w:rPr>
          <w:rFonts w:hint="eastAsia" w:ascii="宋体" w:hAnsi="宋体" w:eastAsia="宋体"/>
          <w:b/>
          <w:sz w:val="28"/>
          <w:szCs w:val="28"/>
        </w:rPr>
        <w:t>公告</w:t>
      </w:r>
    </w:p>
    <w:p w14:paraId="3425791B">
      <w:pPr>
        <w:ind w:firstLine="410" w:firstLineChars="146"/>
        <w:rPr>
          <w:rFonts w:ascii="宋体" w:hAnsi="宋体" w:eastAsia="宋体"/>
          <w:b/>
          <w:sz w:val="28"/>
          <w:szCs w:val="28"/>
        </w:rPr>
      </w:pPr>
      <w:r>
        <w:rPr>
          <w:rFonts w:hint="eastAsia" w:ascii="宋体" w:hAnsi="宋体" w:eastAsia="宋体"/>
          <w:b/>
          <w:sz w:val="28"/>
          <w:szCs w:val="28"/>
        </w:rPr>
        <w:t xml:space="preserve">第二章  </w:t>
      </w:r>
      <w:r>
        <w:rPr>
          <w:rFonts w:hint="eastAsia" w:ascii="宋体" w:hAnsi="宋体" w:eastAsia="宋体"/>
          <w:b/>
          <w:sz w:val="28"/>
          <w:szCs w:val="28"/>
          <w:lang w:val="en-US" w:eastAsia="zh-CN"/>
        </w:rPr>
        <w:t>招标</w:t>
      </w:r>
      <w:r>
        <w:rPr>
          <w:rFonts w:hint="eastAsia" w:ascii="宋体" w:hAnsi="宋体" w:eastAsia="宋体"/>
          <w:b/>
          <w:sz w:val="28"/>
          <w:szCs w:val="28"/>
        </w:rPr>
        <w:t>内容及相关要求</w:t>
      </w:r>
    </w:p>
    <w:p w14:paraId="6076DD22">
      <w:pPr>
        <w:ind w:firstLine="413" w:firstLineChars="147"/>
        <w:rPr>
          <w:rFonts w:ascii="宋体" w:hAnsi="宋体" w:eastAsia="宋体"/>
          <w:b/>
          <w:sz w:val="28"/>
          <w:szCs w:val="28"/>
        </w:rPr>
      </w:pPr>
      <w:r>
        <w:rPr>
          <w:rFonts w:hint="eastAsia" w:ascii="宋体" w:hAnsi="宋体" w:eastAsia="宋体"/>
          <w:b/>
          <w:sz w:val="28"/>
          <w:szCs w:val="28"/>
        </w:rPr>
        <w:t xml:space="preserve">第三章  </w:t>
      </w:r>
      <w:r>
        <w:rPr>
          <w:rFonts w:hint="eastAsia" w:ascii="宋体" w:hAnsi="宋体" w:eastAsia="宋体"/>
          <w:b/>
          <w:sz w:val="28"/>
          <w:szCs w:val="28"/>
          <w:lang w:val="en-US" w:eastAsia="zh-CN"/>
        </w:rPr>
        <w:t>招标</w:t>
      </w:r>
      <w:r>
        <w:rPr>
          <w:rFonts w:hint="eastAsia" w:ascii="宋体" w:hAnsi="宋体" w:eastAsia="宋体"/>
          <w:b/>
          <w:sz w:val="28"/>
          <w:szCs w:val="28"/>
        </w:rPr>
        <w:t>文件附表及格式</w:t>
      </w:r>
    </w:p>
    <w:p w14:paraId="17ED1C24">
      <w:pPr>
        <w:ind w:firstLine="413" w:firstLineChars="147"/>
        <w:rPr>
          <w:rFonts w:hint="eastAsia" w:ascii="宋体" w:hAnsi="宋体" w:eastAsia="宋体"/>
          <w:b/>
          <w:sz w:val="28"/>
          <w:szCs w:val="28"/>
        </w:rPr>
      </w:pPr>
      <w:r>
        <w:rPr>
          <w:rFonts w:hint="eastAsia" w:ascii="宋体" w:hAnsi="宋体" w:eastAsia="宋体"/>
          <w:b/>
          <w:sz w:val="28"/>
          <w:szCs w:val="28"/>
          <w:lang w:val="en-US" w:eastAsia="zh-CN"/>
        </w:rPr>
        <w:t xml:space="preserve">第四章  </w:t>
      </w:r>
      <w:r>
        <w:rPr>
          <w:rFonts w:hint="eastAsia" w:ascii="宋体" w:hAnsi="宋体" w:eastAsia="宋体"/>
          <w:b/>
          <w:sz w:val="28"/>
          <w:szCs w:val="28"/>
        </w:rPr>
        <w:t>开标、评标和定标须知</w:t>
      </w:r>
    </w:p>
    <w:p w14:paraId="4CF36E18">
      <w:pPr>
        <w:pStyle w:val="4"/>
        <w:jc w:val="left"/>
        <w:rPr>
          <w:rFonts w:hint="eastAsia"/>
          <w:b/>
          <w:bCs/>
          <w:sz w:val="32"/>
          <w:szCs w:val="32"/>
        </w:rPr>
      </w:pPr>
    </w:p>
    <w:p w14:paraId="0ABD5433">
      <w:pPr>
        <w:pStyle w:val="4"/>
        <w:jc w:val="center"/>
        <w:rPr>
          <w:rFonts w:hint="eastAsia"/>
          <w:b/>
          <w:bCs/>
          <w:sz w:val="32"/>
          <w:szCs w:val="32"/>
        </w:rPr>
      </w:pPr>
    </w:p>
    <w:p w14:paraId="224FCE54">
      <w:pPr>
        <w:pStyle w:val="4"/>
        <w:jc w:val="center"/>
        <w:rPr>
          <w:rFonts w:hint="eastAsia"/>
          <w:b/>
          <w:bCs/>
          <w:sz w:val="32"/>
          <w:szCs w:val="32"/>
        </w:rPr>
      </w:pPr>
    </w:p>
    <w:p w14:paraId="1F7997AB">
      <w:pPr>
        <w:pStyle w:val="4"/>
        <w:jc w:val="center"/>
        <w:rPr>
          <w:rFonts w:hint="eastAsia"/>
          <w:b/>
          <w:bCs/>
          <w:sz w:val="32"/>
          <w:szCs w:val="32"/>
        </w:rPr>
      </w:pPr>
    </w:p>
    <w:p w14:paraId="5D138CF0">
      <w:pPr>
        <w:pStyle w:val="4"/>
        <w:jc w:val="center"/>
        <w:rPr>
          <w:rFonts w:hint="eastAsia"/>
          <w:b/>
          <w:bCs/>
          <w:sz w:val="32"/>
          <w:szCs w:val="32"/>
        </w:rPr>
      </w:pPr>
    </w:p>
    <w:p w14:paraId="7AB96AD1">
      <w:pPr>
        <w:pStyle w:val="4"/>
        <w:jc w:val="center"/>
        <w:rPr>
          <w:rFonts w:hint="eastAsia"/>
          <w:b/>
          <w:bCs/>
          <w:sz w:val="32"/>
          <w:szCs w:val="32"/>
        </w:rPr>
      </w:pPr>
    </w:p>
    <w:p w14:paraId="1E8E7ED2">
      <w:pPr>
        <w:pStyle w:val="4"/>
        <w:jc w:val="center"/>
        <w:rPr>
          <w:rFonts w:hint="eastAsia"/>
          <w:b/>
          <w:bCs/>
          <w:sz w:val="32"/>
          <w:szCs w:val="32"/>
        </w:rPr>
      </w:pPr>
    </w:p>
    <w:p w14:paraId="4912AD14">
      <w:pPr>
        <w:pStyle w:val="4"/>
        <w:jc w:val="center"/>
        <w:rPr>
          <w:rFonts w:hint="eastAsia"/>
          <w:b/>
          <w:bCs/>
          <w:sz w:val="32"/>
          <w:szCs w:val="32"/>
        </w:rPr>
      </w:pPr>
    </w:p>
    <w:p w14:paraId="05C7B2D0">
      <w:pPr>
        <w:pStyle w:val="4"/>
        <w:jc w:val="both"/>
        <w:rPr>
          <w:rFonts w:hint="eastAsia"/>
          <w:b/>
          <w:bCs/>
          <w:sz w:val="32"/>
          <w:szCs w:val="32"/>
        </w:rPr>
      </w:pPr>
    </w:p>
    <w:p w14:paraId="658EBA08">
      <w:pPr>
        <w:rPr>
          <w:rFonts w:hint="eastAsia"/>
          <w:b/>
          <w:bCs/>
          <w:sz w:val="32"/>
          <w:szCs w:val="32"/>
        </w:rPr>
      </w:pPr>
    </w:p>
    <w:p w14:paraId="7BFA0698">
      <w:pPr>
        <w:pStyle w:val="5"/>
        <w:rPr>
          <w:rFonts w:hint="eastAsia"/>
          <w:b/>
          <w:bCs/>
          <w:sz w:val="32"/>
          <w:szCs w:val="32"/>
        </w:rPr>
      </w:pPr>
    </w:p>
    <w:p w14:paraId="6B84D14B">
      <w:pPr>
        <w:pStyle w:val="5"/>
        <w:rPr>
          <w:rFonts w:hint="eastAsia"/>
          <w:b/>
          <w:bCs/>
          <w:sz w:val="32"/>
          <w:szCs w:val="32"/>
        </w:rPr>
      </w:pPr>
    </w:p>
    <w:p w14:paraId="121A8809">
      <w:pPr>
        <w:pStyle w:val="5"/>
        <w:rPr>
          <w:rFonts w:hint="eastAsia"/>
          <w:b/>
          <w:bCs/>
          <w:sz w:val="32"/>
          <w:szCs w:val="32"/>
        </w:rPr>
      </w:pPr>
    </w:p>
    <w:p w14:paraId="2BC840C8">
      <w:pPr>
        <w:pStyle w:val="5"/>
        <w:rPr>
          <w:rFonts w:hint="eastAsia"/>
          <w:b/>
          <w:bCs/>
          <w:sz w:val="32"/>
          <w:szCs w:val="32"/>
        </w:rPr>
      </w:pPr>
    </w:p>
    <w:p w14:paraId="0D50514B">
      <w:pPr>
        <w:pStyle w:val="5"/>
        <w:rPr>
          <w:rFonts w:hint="eastAsia"/>
          <w:b/>
          <w:bCs/>
          <w:sz w:val="32"/>
          <w:szCs w:val="32"/>
        </w:rPr>
      </w:pPr>
    </w:p>
    <w:p w14:paraId="2FF8AFE7">
      <w:pPr>
        <w:ind w:firstLine="413" w:firstLineChars="147"/>
        <w:rPr>
          <w:rFonts w:hint="eastAsia" w:ascii="宋体" w:hAnsi="宋体" w:eastAsia="宋体"/>
          <w:b/>
          <w:sz w:val="28"/>
          <w:szCs w:val="28"/>
        </w:rPr>
      </w:pPr>
    </w:p>
    <w:p w14:paraId="0506DB59">
      <w:pPr>
        <w:numPr>
          <w:ilvl w:val="0"/>
          <w:numId w:val="0"/>
        </w:num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 xml:space="preserve">第一章  </w:t>
      </w:r>
      <w:r>
        <w:rPr>
          <w:rFonts w:hint="eastAsia" w:ascii="方正小标宋简体" w:hAnsi="方正小标宋简体" w:eastAsia="方正小标宋简体" w:cs="方正小标宋简体"/>
          <w:b w:val="0"/>
          <w:bCs/>
          <w:sz w:val="44"/>
          <w:szCs w:val="44"/>
          <w:lang w:val="en-US" w:eastAsia="zh-CN"/>
        </w:rPr>
        <w:t>招标</w:t>
      </w:r>
      <w:r>
        <w:rPr>
          <w:rFonts w:hint="eastAsia" w:ascii="方正小标宋简体" w:hAnsi="方正小标宋简体" w:eastAsia="方正小标宋简体" w:cs="方正小标宋简体"/>
          <w:b w:val="0"/>
          <w:bCs/>
          <w:sz w:val="44"/>
          <w:szCs w:val="44"/>
          <w:lang w:eastAsia="zh-CN"/>
        </w:rPr>
        <w:t>公告</w:t>
      </w:r>
    </w:p>
    <w:p w14:paraId="0E2DFDB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ascii="宋体" w:hAnsi="宋体" w:cs="宋体"/>
          <w:color w:val="000000"/>
          <w:sz w:val="28"/>
          <w:szCs w:val="28"/>
          <w:shd w:val="clear" w:color="auto" w:fill="FFFFFF"/>
        </w:rPr>
      </w:pPr>
      <w:r>
        <w:rPr>
          <w:rFonts w:hint="eastAsia" w:ascii="仿宋_GB2312" w:hAnsi="仿宋_GB2312" w:eastAsia="仿宋_GB2312" w:cs="仿宋_GB2312"/>
          <w:sz w:val="32"/>
          <w:szCs w:val="32"/>
          <w:lang w:val="en-US" w:eastAsia="zh-CN"/>
        </w:rPr>
        <w:t>经医院“三重一大”会议讨论，对</w:t>
      </w:r>
      <w:r>
        <w:rPr>
          <w:rFonts w:hint="eastAsia" w:ascii="仿宋_GB2312" w:hAnsi="仿宋_GB2312" w:eastAsia="仿宋_GB2312" w:cs="仿宋_GB2312"/>
          <w:b/>
          <w:bCs/>
          <w:sz w:val="32"/>
          <w:szCs w:val="32"/>
          <w:u w:val="single"/>
        </w:rPr>
        <w:t>义乌市稠江街道社区卫生服务中心</w:t>
      </w:r>
      <w:r>
        <w:rPr>
          <w:rFonts w:hint="eastAsia" w:ascii="仿宋_GB2312" w:hAnsi="仿宋_GB2312" w:eastAsia="仿宋_GB2312" w:cs="仿宋_GB2312"/>
          <w:b/>
          <w:bCs/>
          <w:sz w:val="32"/>
          <w:szCs w:val="32"/>
          <w:u w:val="single"/>
          <w:lang w:val="en-US" w:eastAsia="zh-CN"/>
        </w:rPr>
        <w:t>医用氧、液氮采购</w:t>
      </w:r>
      <w:r>
        <w:rPr>
          <w:rFonts w:hint="eastAsia" w:ascii="仿宋_GB2312" w:hAnsi="仿宋_GB2312" w:eastAsia="仿宋_GB2312" w:cs="仿宋_GB2312"/>
          <w:b/>
          <w:bCs/>
          <w:sz w:val="32"/>
          <w:szCs w:val="32"/>
          <w:u w:val="single"/>
        </w:rPr>
        <w:t>项目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u w:val="single"/>
          <w:lang w:val="en-US" w:eastAsia="zh-CN"/>
        </w:rPr>
        <w:t>公开招标</w:t>
      </w:r>
      <w:r>
        <w:rPr>
          <w:rFonts w:hint="eastAsia" w:ascii="仿宋_GB2312" w:hAnsi="仿宋_GB2312" w:eastAsia="仿宋_GB2312" w:cs="仿宋_GB2312"/>
          <w:sz w:val="32"/>
          <w:szCs w:val="32"/>
          <w:u w:val="none"/>
          <w:lang w:val="en-US" w:eastAsia="zh-CN"/>
        </w:rPr>
        <w:t>采购</w:t>
      </w:r>
      <w:r>
        <w:rPr>
          <w:rFonts w:hint="eastAsia" w:ascii="仿宋_GB2312" w:hAnsi="仿宋_GB2312" w:eastAsia="仿宋_GB2312" w:cs="仿宋_GB2312"/>
          <w:sz w:val="32"/>
          <w:szCs w:val="32"/>
        </w:rPr>
        <w:t>，欢迎</w:t>
      </w:r>
      <w:r>
        <w:rPr>
          <w:rFonts w:hint="eastAsia" w:ascii="仿宋_GB2312" w:hAnsi="仿宋_GB2312" w:eastAsia="仿宋_GB2312" w:cs="仿宋_GB2312"/>
          <w:sz w:val="32"/>
          <w:szCs w:val="32"/>
          <w:lang w:val="en-US" w:eastAsia="zh-CN"/>
        </w:rPr>
        <w:t>有意向的公司积极</w:t>
      </w:r>
      <w:r>
        <w:rPr>
          <w:rFonts w:hint="eastAsia" w:ascii="仿宋_GB2312" w:hAnsi="仿宋_GB2312" w:eastAsia="仿宋_GB2312" w:cs="仿宋_GB2312"/>
          <w:sz w:val="32"/>
          <w:szCs w:val="32"/>
        </w:rPr>
        <w:t>投标。</w:t>
      </w:r>
    </w:p>
    <w:p w14:paraId="42BDC944">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outlineLvl w:val="9"/>
        <w:rPr>
          <w:rFonts w:hint="eastAsia" w:ascii="黑体" w:hAnsi="黑体" w:eastAsia="黑体" w:cs="黑体"/>
          <w:b w:val="0"/>
          <w:sz w:val="32"/>
          <w:szCs w:val="28"/>
        </w:rPr>
      </w:pPr>
      <w:r>
        <w:rPr>
          <w:rFonts w:hint="eastAsia" w:ascii="黑体" w:hAnsi="黑体" w:eastAsia="黑体" w:cs="黑体"/>
          <w:b w:val="0"/>
          <w:color w:val="000000"/>
          <w:sz w:val="32"/>
          <w:szCs w:val="28"/>
          <w:lang w:val="zh-CN" w:eastAsia="zh-CN" w:bidi="zh-CN"/>
        </w:rPr>
        <w:t>一、</w:t>
      </w:r>
      <w:r>
        <w:rPr>
          <w:rFonts w:hint="eastAsia" w:ascii="黑体" w:hAnsi="黑体" w:eastAsia="黑体" w:cs="黑体"/>
          <w:b w:val="0"/>
          <w:sz w:val="32"/>
          <w:szCs w:val="28"/>
          <w:lang w:val="en-US" w:eastAsia="zh-CN"/>
        </w:rPr>
        <w:t>招标</w:t>
      </w:r>
      <w:r>
        <w:rPr>
          <w:rFonts w:hint="eastAsia" w:ascii="黑体" w:hAnsi="黑体" w:eastAsia="黑体" w:cs="黑体"/>
          <w:b w:val="0"/>
          <w:sz w:val="32"/>
          <w:szCs w:val="28"/>
        </w:rPr>
        <w:t>编号</w:t>
      </w:r>
    </w:p>
    <w:p w14:paraId="36D1BE19">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single"/>
          <w:lang w:val="en-US" w:eastAsia="zh-CN" w:bidi="ar-SA"/>
        </w:rPr>
        <w:t>CJYQCG202507</w:t>
      </w:r>
    </w:p>
    <w:p w14:paraId="6C39AC59">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黑体" w:hAnsi="黑体" w:eastAsia="黑体" w:cs="黑体"/>
          <w:b w:val="0"/>
          <w:color w:val="auto"/>
          <w:sz w:val="32"/>
          <w:szCs w:val="28"/>
          <w:highlight w:val="none"/>
          <w:shd w:val="clear" w:color="auto" w:fill="auto"/>
        </w:rPr>
      </w:pPr>
      <w:r>
        <w:rPr>
          <w:rFonts w:hint="eastAsia" w:ascii="黑体" w:hAnsi="黑体" w:eastAsia="黑体" w:cs="黑体"/>
          <w:b w:val="0"/>
          <w:color w:val="auto"/>
          <w:sz w:val="32"/>
          <w:szCs w:val="28"/>
          <w:shd w:val="clear" w:fill="auto"/>
          <w:lang w:val="zh-CN" w:eastAsia="zh-CN" w:bidi="zh-CN"/>
        </w:rPr>
        <w:t>二、</w:t>
      </w:r>
      <w:r>
        <w:rPr>
          <w:rFonts w:hint="eastAsia" w:ascii="黑体" w:hAnsi="黑体" w:eastAsia="黑体" w:cs="黑体"/>
          <w:b w:val="0"/>
          <w:sz w:val="32"/>
          <w:szCs w:val="28"/>
          <w:lang w:val="en-US" w:eastAsia="zh-CN"/>
        </w:rPr>
        <w:t>招标方式</w:t>
      </w:r>
    </w:p>
    <w:p w14:paraId="098D8111">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single"/>
          <w:lang w:val="en-US" w:eastAsia="zh-CN" w:bidi="ar-SA"/>
        </w:rPr>
        <w:t>公开招标</w:t>
      </w:r>
    </w:p>
    <w:p w14:paraId="7DEEC358">
      <w:pPr>
        <w:keepNext w:val="0"/>
        <w:keepLines w:val="0"/>
        <w:pageBreakBefore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黑体" w:hAnsi="黑体" w:eastAsia="黑体" w:cs="黑体"/>
          <w:b w:val="0"/>
          <w:color w:val="auto"/>
          <w:sz w:val="32"/>
          <w:szCs w:val="28"/>
          <w:highlight w:val="none"/>
          <w:shd w:val="clear" w:color="auto" w:fill="auto"/>
        </w:rPr>
      </w:pPr>
      <w:r>
        <w:rPr>
          <w:rFonts w:hint="eastAsia" w:ascii="黑体" w:hAnsi="黑体" w:eastAsia="黑体" w:cs="黑体"/>
          <w:b w:val="0"/>
          <w:color w:val="auto"/>
          <w:sz w:val="32"/>
          <w:szCs w:val="28"/>
          <w:shd w:val="clear" w:fill="auto"/>
          <w:lang w:val="zh-CN" w:eastAsia="zh-CN" w:bidi="zh-CN"/>
        </w:rPr>
        <w:t>三、</w:t>
      </w:r>
      <w:r>
        <w:rPr>
          <w:rFonts w:hint="eastAsia" w:ascii="黑体" w:hAnsi="黑体" w:eastAsia="黑体" w:cs="黑体"/>
          <w:b w:val="0"/>
          <w:sz w:val="32"/>
          <w:szCs w:val="28"/>
          <w:lang w:val="en-US" w:eastAsia="zh-CN"/>
        </w:rPr>
        <w:t>招标预算</w:t>
      </w:r>
      <w:r>
        <w:rPr>
          <w:rFonts w:hint="eastAsia" w:ascii="黑体" w:hAnsi="黑体" w:eastAsia="黑体" w:cs="黑体"/>
          <w:b w:val="0"/>
          <w:color w:val="auto"/>
          <w:sz w:val="32"/>
          <w:szCs w:val="28"/>
          <w:highlight w:val="none"/>
          <w:shd w:val="clear" w:color="auto" w:fill="auto"/>
        </w:rPr>
        <w:t>限价</w:t>
      </w:r>
    </w:p>
    <w:p w14:paraId="0A775CDA">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kern w:val="2"/>
          <w:sz w:val="32"/>
          <w:szCs w:val="32"/>
          <w:u w:val="none"/>
          <w:lang w:val="en-US" w:eastAsia="zh-CN" w:bidi="ar-SA"/>
        </w:rPr>
        <w:t>年度预算：人民币19万元（大写：壹拾玖万元整），包括设备的运输、安装、调试等费用（具体详见附件）。</w:t>
      </w:r>
    </w:p>
    <w:p w14:paraId="2A80216C">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黑体" w:hAnsi="黑体" w:eastAsia="黑体" w:cs="黑体"/>
          <w:b w:val="0"/>
          <w:color w:val="auto"/>
          <w:sz w:val="32"/>
          <w:szCs w:val="28"/>
          <w:highlight w:val="none"/>
          <w:shd w:val="clear" w:color="auto" w:fill="auto"/>
        </w:rPr>
      </w:pPr>
      <w:r>
        <w:rPr>
          <w:rFonts w:hint="eastAsia" w:ascii="黑体" w:hAnsi="黑体" w:eastAsia="黑体" w:cs="黑体"/>
          <w:b w:val="0"/>
          <w:color w:val="auto"/>
          <w:sz w:val="32"/>
          <w:szCs w:val="28"/>
          <w:highlight w:val="none"/>
          <w:shd w:val="clear" w:color="auto" w:fill="auto"/>
          <w:lang w:val="en-US" w:eastAsia="zh-CN"/>
        </w:rPr>
        <w:t>四、</w:t>
      </w:r>
      <w:r>
        <w:rPr>
          <w:rFonts w:hint="eastAsia" w:ascii="黑体" w:hAnsi="黑体" w:eastAsia="黑体" w:cs="黑体"/>
          <w:b w:val="0"/>
          <w:color w:val="auto"/>
          <w:sz w:val="32"/>
          <w:szCs w:val="28"/>
          <w:highlight w:val="none"/>
          <w:shd w:val="clear" w:color="auto" w:fill="auto"/>
        </w:rPr>
        <w:t>投标人的资格要求</w:t>
      </w:r>
    </w:p>
    <w:p w14:paraId="54F9654B">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具有承担本项目供货和服务能力的生</w:t>
      </w:r>
      <w:bookmarkStart w:id="15" w:name="_GoBack"/>
      <w:bookmarkEnd w:id="15"/>
      <w:r>
        <w:rPr>
          <w:rFonts w:hint="eastAsia" w:ascii="仿宋_GB2312" w:hAnsi="仿宋_GB2312" w:eastAsia="仿宋_GB2312" w:cs="仿宋_GB2312"/>
          <w:sz w:val="32"/>
          <w:szCs w:val="32"/>
          <w:u w:val="none"/>
        </w:rPr>
        <w:t>产制造商且须同时具备：</w:t>
      </w:r>
    </w:p>
    <w:p w14:paraId="74B01A1E">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①供应商具有有效期内的有效营业执照；</w:t>
      </w:r>
    </w:p>
    <w:p w14:paraId="5014BE2E">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②供应商具有有效期内的医用氧（液态）生产范围的《药品生产许可证》；</w:t>
      </w:r>
    </w:p>
    <w:p w14:paraId="047A6C72">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③供应商具有有效期内的医用氧（液态），医用氧（气态）的《药品注册批件》；</w:t>
      </w:r>
    </w:p>
    <w:p w14:paraId="14AE7B72">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④供应商具有有效期内的《危险化学品经营许可证》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《安全生产许可证》</w:t>
      </w:r>
      <w:r>
        <w:rPr>
          <w:rFonts w:hint="eastAsia" w:ascii="仿宋_GB2312" w:hAnsi="仿宋_GB2312" w:eastAsia="仿宋_GB2312" w:cs="仿宋_GB2312"/>
          <w:sz w:val="32"/>
          <w:szCs w:val="32"/>
          <w:u w:val="none"/>
          <w:lang w:eastAsia="zh-CN"/>
        </w:rPr>
        <w:t>；</w:t>
      </w:r>
    </w:p>
    <w:p w14:paraId="23C06AD6">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⑤供应商（或同集团内子公司）具有《道路运输经营许可证》</w:t>
      </w:r>
      <w:r>
        <w:rPr>
          <w:rFonts w:hint="eastAsia" w:ascii="仿宋_GB2312" w:hAnsi="仿宋_GB2312" w:eastAsia="仿宋_GB2312" w:cs="仿宋_GB2312"/>
          <w:sz w:val="32"/>
          <w:szCs w:val="32"/>
          <w:u w:val="none"/>
          <w:lang w:eastAsia="zh-CN"/>
        </w:rPr>
        <w:t>；</w:t>
      </w:r>
    </w:p>
    <w:p w14:paraId="55AD05E7">
      <w:pPr>
        <w:pStyle w:val="8"/>
        <w:keepNext w:val="0"/>
        <w:keepLines w:val="0"/>
        <w:pageBreakBefore w:val="0"/>
        <w:widowControl w:val="0"/>
        <w:kinsoku/>
        <w:wordWrap/>
        <w:overflowPunct/>
        <w:topLinePunct w:val="0"/>
        <w:autoSpaceDE/>
        <w:autoSpaceDN/>
        <w:bidi w:val="0"/>
        <w:adjustRightInd w:val="0"/>
        <w:snapToGrid w:val="0"/>
        <w:spacing w:line="480" w:lineRule="exact"/>
        <w:ind w:left="0"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⑥供应商具有有效期内的《移动式压力容器充装许可证》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《气瓶充装许可证》</w:t>
      </w:r>
      <w:r>
        <w:rPr>
          <w:rFonts w:hint="eastAsia" w:ascii="仿宋_GB2312" w:hAnsi="仿宋_GB2312" w:eastAsia="仿宋_GB2312" w:cs="仿宋_GB2312"/>
          <w:sz w:val="32"/>
          <w:szCs w:val="32"/>
          <w:u w:val="none"/>
          <w:lang w:eastAsia="zh-CN"/>
        </w:rPr>
        <w:t>。</w:t>
      </w:r>
    </w:p>
    <w:p w14:paraId="428D8B1C">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提供询价公司法人授权书、法人及询价人身份证复印件。注：以上资质要求报名时提供加盖公章的复印件。</w:t>
      </w:r>
    </w:p>
    <w:p w14:paraId="28D930A9">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ascii="黑体" w:hAnsi="黑体" w:eastAsia="黑体" w:cs="黑体"/>
          <w:b w:val="0"/>
          <w:color w:val="auto"/>
          <w:sz w:val="32"/>
          <w:szCs w:val="28"/>
          <w:highlight w:val="none"/>
          <w:shd w:val="clear" w:color="auto" w:fill="auto"/>
        </w:rPr>
      </w:pPr>
      <w:r>
        <w:rPr>
          <w:rFonts w:hint="eastAsia" w:ascii="黑体" w:hAnsi="黑体" w:eastAsia="黑体" w:cs="黑体"/>
          <w:b w:val="0"/>
          <w:color w:val="auto"/>
          <w:sz w:val="32"/>
          <w:szCs w:val="28"/>
          <w:highlight w:val="none"/>
          <w:shd w:val="clear" w:color="auto" w:fill="auto"/>
        </w:rPr>
        <w:t>五、</w:t>
      </w:r>
      <w:r>
        <w:rPr>
          <w:rFonts w:hint="eastAsia" w:ascii="黑体" w:hAnsi="黑体" w:eastAsia="黑体" w:cs="黑体"/>
          <w:b w:val="0"/>
          <w:color w:val="auto"/>
          <w:sz w:val="32"/>
          <w:szCs w:val="28"/>
          <w:highlight w:val="none"/>
          <w:shd w:val="clear" w:color="auto" w:fill="auto"/>
          <w:lang w:val="en-US" w:eastAsia="zh-CN"/>
        </w:rPr>
        <w:t>招标</w:t>
      </w:r>
      <w:r>
        <w:rPr>
          <w:rFonts w:hint="eastAsia" w:ascii="黑体" w:hAnsi="黑体" w:eastAsia="黑体" w:cs="黑体"/>
          <w:b w:val="0"/>
          <w:color w:val="auto"/>
          <w:sz w:val="32"/>
          <w:szCs w:val="28"/>
          <w:highlight w:val="none"/>
          <w:shd w:val="clear" w:color="auto" w:fill="auto"/>
        </w:rPr>
        <w:t>文件的获取：</w:t>
      </w:r>
    </w:p>
    <w:p w14:paraId="526C99FD">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32"/>
          <w:szCs w:val="28"/>
          <w:highlight w:val="none"/>
          <w:shd w:val="clear" w:color="auto" w:fill="auto"/>
          <w:lang w:val="en-US" w:eastAsia="zh-CN"/>
        </w:rPr>
        <w:t>有意向者可到义乌市中心医院公众号下载医用氧、液氮采购项目</w:t>
      </w:r>
      <w:r>
        <w:rPr>
          <w:rFonts w:hint="eastAsia" w:ascii="仿宋_GB2312" w:hAnsi="仿宋_GB2312" w:eastAsia="仿宋_GB2312" w:cs="仿宋_GB2312"/>
          <w:color w:val="auto"/>
          <w:sz w:val="32"/>
          <w:szCs w:val="28"/>
          <w:highlight w:val="none"/>
          <w:shd w:val="clear" w:color="auto" w:fill="auto"/>
        </w:rPr>
        <w:t>招标文件</w:t>
      </w:r>
      <w:r>
        <w:rPr>
          <w:rFonts w:hint="eastAsia" w:ascii="仿宋_GB2312" w:hAnsi="仿宋_GB2312" w:eastAsia="仿宋_GB2312" w:cs="仿宋_GB2312"/>
          <w:color w:val="auto"/>
          <w:sz w:val="24"/>
          <w:szCs w:val="24"/>
          <w:highlight w:val="none"/>
          <w:shd w:val="clear" w:color="auto" w:fill="auto"/>
          <w:lang w:val="en-US" w:eastAsia="zh-CN"/>
        </w:rPr>
        <w:t>（https://www.ywzxyy.com/ywgk/ygt/）</w:t>
      </w:r>
      <w:r>
        <w:rPr>
          <w:rFonts w:hint="eastAsia" w:ascii="仿宋_GB2312" w:hAnsi="仿宋_GB2312" w:eastAsia="仿宋_GB2312" w:cs="仿宋_GB2312"/>
          <w:color w:val="auto"/>
          <w:sz w:val="24"/>
          <w:szCs w:val="24"/>
          <w:highlight w:val="none"/>
          <w:shd w:val="clear" w:color="auto" w:fill="auto"/>
        </w:rPr>
        <w:t>。</w:t>
      </w:r>
    </w:p>
    <w:p w14:paraId="60A0F82F">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ascii="黑体" w:hAnsi="黑体" w:eastAsia="黑体" w:cs="黑体"/>
          <w:b w:val="0"/>
          <w:color w:val="auto"/>
          <w:sz w:val="32"/>
          <w:szCs w:val="28"/>
          <w:highlight w:val="none"/>
          <w:shd w:val="clear" w:color="auto" w:fill="auto"/>
        </w:rPr>
      </w:pPr>
      <w:r>
        <w:rPr>
          <w:rFonts w:hint="eastAsia" w:ascii="黑体" w:hAnsi="黑体" w:eastAsia="黑体" w:cs="黑体"/>
          <w:b w:val="0"/>
          <w:color w:val="auto"/>
          <w:sz w:val="32"/>
          <w:szCs w:val="28"/>
          <w:highlight w:val="none"/>
          <w:shd w:val="clear" w:color="auto" w:fill="auto"/>
        </w:rPr>
        <w:t>六、投标时间和地点：</w:t>
      </w:r>
    </w:p>
    <w:p w14:paraId="09CCE0DC">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28"/>
          <w:highlight w:val="none"/>
          <w:shd w:val="clear" w:color="auto" w:fill="auto"/>
        </w:rPr>
      </w:pPr>
      <w:r>
        <w:rPr>
          <w:rFonts w:hint="eastAsia" w:ascii="仿宋_GB2312" w:hAnsi="仿宋_GB2312" w:eastAsia="仿宋_GB2312" w:cs="仿宋_GB2312"/>
          <w:color w:val="auto"/>
          <w:sz w:val="32"/>
          <w:szCs w:val="28"/>
          <w:highlight w:val="none"/>
          <w:shd w:val="clear" w:color="auto" w:fill="auto"/>
        </w:rPr>
        <w:t>报名时间：202</w:t>
      </w:r>
      <w:r>
        <w:rPr>
          <w:rFonts w:hint="eastAsia" w:ascii="仿宋_GB2312" w:hAnsi="仿宋_GB2312" w:eastAsia="仿宋_GB2312" w:cs="仿宋_GB2312"/>
          <w:color w:val="auto"/>
          <w:sz w:val="32"/>
          <w:szCs w:val="28"/>
          <w:highlight w:val="none"/>
          <w:shd w:val="clear" w:color="auto" w:fill="auto"/>
          <w:lang w:val="en-US" w:eastAsia="zh-CN"/>
        </w:rPr>
        <w:t>5</w:t>
      </w:r>
      <w:r>
        <w:rPr>
          <w:rFonts w:hint="eastAsia" w:ascii="仿宋_GB2312" w:hAnsi="仿宋_GB2312" w:eastAsia="仿宋_GB2312" w:cs="仿宋_GB2312"/>
          <w:color w:val="auto"/>
          <w:sz w:val="32"/>
          <w:szCs w:val="28"/>
          <w:highlight w:val="none"/>
          <w:shd w:val="clear" w:color="auto" w:fill="auto"/>
        </w:rPr>
        <w:t>年</w:t>
      </w:r>
      <w:r>
        <w:rPr>
          <w:rFonts w:hint="eastAsia" w:ascii="仿宋_GB2312" w:hAnsi="仿宋_GB2312" w:eastAsia="仿宋_GB2312" w:cs="仿宋_GB2312"/>
          <w:color w:val="auto"/>
          <w:sz w:val="32"/>
          <w:szCs w:val="28"/>
          <w:highlight w:val="none"/>
          <w:shd w:val="clear" w:color="auto" w:fill="auto"/>
          <w:lang w:val="en-US" w:eastAsia="zh-CN"/>
        </w:rPr>
        <w:t>6</w:t>
      </w:r>
      <w:r>
        <w:rPr>
          <w:rFonts w:hint="eastAsia" w:ascii="仿宋_GB2312" w:hAnsi="仿宋_GB2312" w:eastAsia="仿宋_GB2312" w:cs="仿宋_GB2312"/>
          <w:color w:val="auto"/>
          <w:sz w:val="32"/>
          <w:szCs w:val="28"/>
          <w:highlight w:val="none"/>
          <w:shd w:val="clear" w:color="auto" w:fill="auto"/>
        </w:rPr>
        <w:t>月</w:t>
      </w:r>
      <w:r>
        <w:rPr>
          <w:rFonts w:hint="eastAsia" w:ascii="仿宋_GB2312" w:hAnsi="仿宋_GB2312" w:eastAsia="仿宋_GB2312" w:cs="仿宋_GB2312"/>
          <w:color w:val="auto"/>
          <w:sz w:val="32"/>
          <w:szCs w:val="28"/>
          <w:highlight w:val="none"/>
          <w:shd w:val="clear" w:color="auto" w:fill="auto"/>
          <w:lang w:val="en-US" w:eastAsia="zh-CN"/>
        </w:rPr>
        <w:t>30</w:t>
      </w:r>
      <w:r>
        <w:rPr>
          <w:rFonts w:hint="eastAsia" w:ascii="仿宋_GB2312" w:hAnsi="仿宋_GB2312" w:eastAsia="仿宋_GB2312" w:cs="仿宋_GB2312"/>
          <w:color w:val="auto"/>
          <w:sz w:val="32"/>
          <w:szCs w:val="28"/>
          <w:highlight w:val="none"/>
          <w:shd w:val="clear" w:color="auto" w:fill="auto"/>
        </w:rPr>
        <w:t>日至</w:t>
      </w:r>
      <w:r>
        <w:rPr>
          <w:rFonts w:hint="eastAsia" w:ascii="仿宋_GB2312" w:hAnsi="仿宋_GB2312" w:eastAsia="仿宋_GB2312" w:cs="仿宋_GB2312"/>
          <w:color w:val="auto"/>
          <w:sz w:val="32"/>
          <w:szCs w:val="28"/>
          <w:highlight w:val="none"/>
          <w:shd w:val="clear" w:color="auto" w:fill="auto"/>
          <w:lang w:val="en-US" w:eastAsia="zh-CN"/>
        </w:rPr>
        <w:t>7</w:t>
      </w:r>
      <w:r>
        <w:rPr>
          <w:rFonts w:hint="eastAsia" w:ascii="仿宋_GB2312" w:hAnsi="仿宋_GB2312" w:eastAsia="仿宋_GB2312" w:cs="仿宋_GB2312"/>
          <w:color w:val="auto"/>
          <w:sz w:val="32"/>
          <w:szCs w:val="28"/>
          <w:highlight w:val="none"/>
          <w:shd w:val="clear" w:color="auto" w:fill="auto"/>
        </w:rPr>
        <w:t>月</w:t>
      </w:r>
      <w:r>
        <w:rPr>
          <w:rFonts w:hint="eastAsia" w:ascii="仿宋_GB2312" w:hAnsi="仿宋_GB2312" w:eastAsia="仿宋_GB2312" w:cs="仿宋_GB2312"/>
          <w:color w:val="auto"/>
          <w:sz w:val="32"/>
          <w:szCs w:val="28"/>
          <w:highlight w:val="none"/>
          <w:shd w:val="clear" w:color="auto" w:fill="auto"/>
          <w:lang w:val="en-US" w:eastAsia="zh-CN"/>
        </w:rPr>
        <w:t>6</w:t>
      </w:r>
      <w:r>
        <w:rPr>
          <w:rFonts w:hint="eastAsia" w:ascii="仿宋_GB2312" w:hAnsi="仿宋_GB2312" w:eastAsia="仿宋_GB2312" w:cs="仿宋_GB2312"/>
          <w:color w:val="auto"/>
          <w:sz w:val="32"/>
          <w:szCs w:val="28"/>
          <w:highlight w:val="none"/>
          <w:shd w:val="clear" w:color="auto" w:fill="auto"/>
        </w:rPr>
        <w:t>日（上午8:30—11:30，下午13:</w:t>
      </w:r>
      <w:r>
        <w:rPr>
          <w:rFonts w:hint="eastAsia" w:ascii="仿宋_GB2312" w:hAnsi="仿宋_GB2312" w:eastAsia="仿宋_GB2312" w:cs="仿宋_GB2312"/>
          <w:color w:val="auto"/>
          <w:sz w:val="32"/>
          <w:szCs w:val="28"/>
          <w:highlight w:val="none"/>
          <w:shd w:val="clear" w:color="auto" w:fill="auto"/>
          <w:lang w:val="en-US" w:eastAsia="zh-CN"/>
        </w:rPr>
        <w:t>3</w:t>
      </w:r>
      <w:r>
        <w:rPr>
          <w:rFonts w:hint="eastAsia" w:ascii="仿宋_GB2312" w:hAnsi="仿宋_GB2312" w:eastAsia="仿宋_GB2312" w:cs="仿宋_GB2312"/>
          <w:color w:val="auto"/>
          <w:sz w:val="32"/>
          <w:szCs w:val="28"/>
          <w:highlight w:val="none"/>
          <w:shd w:val="clear" w:color="auto" w:fill="auto"/>
        </w:rPr>
        <w:t>0—1</w:t>
      </w:r>
      <w:r>
        <w:rPr>
          <w:rFonts w:hint="eastAsia" w:ascii="仿宋_GB2312" w:hAnsi="仿宋_GB2312" w:eastAsia="仿宋_GB2312" w:cs="仿宋_GB2312"/>
          <w:color w:val="auto"/>
          <w:sz w:val="32"/>
          <w:szCs w:val="28"/>
          <w:highlight w:val="none"/>
          <w:shd w:val="clear" w:color="auto" w:fill="auto"/>
          <w:lang w:val="en-US" w:eastAsia="zh-CN"/>
        </w:rPr>
        <w:t>7</w:t>
      </w:r>
      <w:r>
        <w:rPr>
          <w:rFonts w:hint="eastAsia" w:ascii="仿宋_GB2312" w:hAnsi="仿宋_GB2312" w:eastAsia="仿宋_GB2312" w:cs="仿宋_GB2312"/>
          <w:color w:val="auto"/>
          <w:sz w:val="32"/>
          <w:szCs w:val="28"/>
          <w:highlight w:val="none"/>
          <w:shd w:val="clear" w:color="auto" w:fill="auto"/>
        </w:rPr>
        <w:t>:</w:t>
      </w:r>
      <w:r>
        <w:rPr>
          <w:rFonts w:hint="eastAsia" w:ascii="仿宋_GB2312" w:hAnsi="仿宋_GB2312" w:eastAsia="仿宋_GB2312" w:cs="仿宋_GB2312"/>
          <w:color w:val="auto"/>
          <w:sz w:val="32"/>
          <w:szCs w:val="28"/>
          <w:highlight w:val="none"/>
          <w:shd w:val="clear" w:color="auto" w:fill="auto"/>
          <w:lang w:val="en-US" w:eastAsia="zh-CN"/>
        </w:rPr>
        <w:t>0</w:t>
      </w:r>
      <w:r>
        <w:rPr>
          <w:rFonts w:hint="eastAsia" w:ascii="仿宋_GB2312" w:hAnsi="仿宋_GB2312" w:eastAsia="仿宋_GB2312" w:cs="仿宋_GB2312"/>
          <w:color w:val="auto"/>
          <w:sz w:val="32"/>
          <w:szCs w:val="28"/>
          <w:highlight w:val="none"/>
          <w:shd w:val="clear" w:color="auto" w:fill="auto"/>
        </w:rPr>
        <w:t>0，节假日除外）。</w:t>
      </w:r>
    </w:p>
    <w:p w14:paraId="19872628">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28"/>
          <w:highlight w:val="none"/>
          <w:shd w:val="clear" w:color="auto" w:fill="auto"/>
        </w:rPr>
      </w:pPr>
      <w:r>
        <w:rPr>
          <w:rFonts w:hint="eastAsia" w:ascii="仿宋_GB2312" w:hAnsi="仿宋_GB2312" w:eastAsia="仿宋_GB2312" w:cs="仿宋_GB2312"/>
          <w:color w:val="auto"/>
          <w:sz w:val="32"/>
          <w:szCs w:val="28"/>
          <w:highlight w:val="none"/>
          <w:shd w:val="clear" w:color="auto" w:fill="auto"/>
        </w:rPr>
        <w:t>投标地点：投标人可邮寄或直接将投标文件送至义乌市稠江街道社区卫生服务中心1号楼6楼总务科。</w:t>
      </w:r>
    </w:p>
    <w:p w14:paraId="0E9BFEAA">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ascii="宋体" w:hAnsi="宋体" w:cs="Arial"/>
          <w:b/>
          <w:color w:val="auto"/>
          <w:sz w:val="28"/>
          <w:szCs w:val="28"/>
          <w:highlight w:val="none"/>
          <w:shd w:val="clear" w:color="auto" w:fill="auto"/>
        </w:rPr>
      </w:pPr>
      <w:r>
        <w:rPr>
          <w:rFonts w:hint="eastAsia" w:ascii="黑体" w:hAnsi="黑体" w:eastAsia="黑体" w:cs="黑体"/>
          <w:b w:val="0"/>
          <w:color w:val="auto"/>
          <w:sz w:val="32"/>
          <w:szCs w:val="28"/>
          <w:highlight w:val="none"/>
          <w:shd w:val="clear" w:color="auto" w:fill="auto"/>
        </w:rPr>
        <w:t>七、开标时间及地址：</w:t>
      </w:r>
    </w:p>
    <w:p w14:paraId="2D625F3C">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ascii="宋体" w:hAnsi="宋体" w:cs="Arial"/>
          <w:color w:val="auto"/>
          <w:sz w:val="28"/>
          <w:szCs w:val="28"/>
          <w:highlight w:val="none"/>
          <w:shd w:val="clear" w:color="auto" w:fill="auto"/>
        </w:rPr>
      </w:pPr>
      <w:r>
        <w:rPr>
          <w:rFonts w:hint="eastAsia" w:ascii="仿宋_GB2312" w:hAnsi="仿宋_GB2312" w:eastAsia="仿宋_GB2312" w:cs="仿宋_GB2312"/>
          <w:color w:val="auto"/>
          <w:sz w:val="32"/>
          <w:szCs w:val="28"/>
          <w:highlight w:val="none"/>
          <w:shd w:val="clear" w:color="auto" w:fill="auto"/>
        </w:rPr>
        <w:t>本项目开标时间：202</w:t>
      </w:r>
      <w:r>
        <w:rPr>
          <w:rFonts w:hint="eastAsia" w:ascii="仿宋_GB2312" w:hAnsi="仿宋_GB2312" w:eastAsia="仿宋_GB2312" w:cs="仿宋_GB2312"/>
          <w:color w:val="auto"/>
          <w:sz w:val="32"/>
          <w:szCs w:val="28"/>
          <w:highlight w:val="none"/>
          <w:shd w:val="clear" w:color="auto" w:fill="auto"/>
          <w:lang w:val="en-US" w:eastAsia="zh-CN"/>
        </w:rPr>
        <w:t>5</w:t>
      </w:r>
      <w:r>
        <w:rPr>
          <w:rFonts w:hint="eastAsia" w:ascii="仿宋_GB2312" w:hAnsi="仿宋_GB2312" w:eastAsia="仿宋_GB2312" w:cs="仿宋_GB2312"/>
          <w:color w:val="auto"/>
          <w:sz w:val="32"/>
          <w:szCs w:val="28"/>
          <w:highlight w:val="none"/>
          <w:shd w:val="clear" w:color="auto" w:fill="auto"/>
        </w:rPr>
        <w:t>年</w:t>
      </w:r>
      <w:r>
        <w:rPr>
          <w:rFonts w:hint="eastAsia" w:ascii="仿宋_GB2312" w:hAnsi="仿宋_GB2312" w:eastAsia="仿宋_GB2312" w:cs="仿宋_GB2312"/>
          <w:color w:val="auto"/>
          <w:sz w:val="32"/>
          <w:szCs w:val="28"/>
          <w:highlight w:val="none"/>
          <w:shd w:val="clear" w:color="auto" w:fill="auto"/>
          <w:lang w:val="en-US" w:eastAsia="zh-CN"/>
        </w:rPr>
        <w:t>7</w:t>
      </w:r>
      <w:r>
        <w:rPr>
          <w:rFonts w:hint="eastAsia" w:ascii="仿宋_GB2312" w:hAnsi="仿宋_GB2312" w:eastAsia="仿宋_GB2312" w:cs="仿宋_GB2312"/>
          <w:color w:val="auto"/>
          <w:sz w:val="32"/>
          <w:szCs w:val="28"/>
          <w:highlight w:val="none"/>
          <w:shd w:val="clear" w:color="auto" w:fill="auto"/>
        </w:rPr>
        <w:t>月</w:t>
      </w:r>
      <w:r>
        <w:rPr>
          <w:rFonts w:hint="eastAsia" w:ascii="仿宋_GB2312" w:hAnsi="仿宋_GB2312" w:eastAsia="仿宋_GB2312" w:cs="仿宋_GB2312"/>
          <w:color w:val="auto"/>
          <w:sz w:val="32"/>
          <w:szCs w:val="28"/>
          <w:highlight w:val="none"/>
          <w:shd w:val="clear" w:color="auto" w:fill="auto"/>
          <w:lang w:val="en-US" w:eastAsia="zh-CN"/>
        </w:rPr>
        <w:t>7</w:t>
      </w:r>
      <w:r>
        <w:rPr>
          <w:rFonts w:hint="eastAsia" w:ascii="仿宋_GB2312" w:hAnsi="仿宋_GB2312" w:eastAsia="仿宋_GB2312" w:cs="仿宋_GB2312"/>
          <w:color w:val="auto"/>
          <w:sz w:val="32"/>
          <w:szCs w:val="28"/>
          <w:highlight w:val="none"/>
          <w:shd w:val="clear" w:color="auto" w:fill="auto"/>
        </w:rPr>
        <w:t>日1</w:t>
      </w:r>
      <w:r>
        <w:rPr>
          <w:rFonts w:hint="eastAsia" w:ascii="仿宋_GB2312" w:hAnsi="仿宋_GB2312" w:eastAsia="仿宋_GB2312" w:cs="仿宋_GB2312"/>
          <w:color w:val="auto"/>
          <w:sz w:val="32"/>
          <w:szCs w:val="28"/>
          <w:highlight w:val="none"/>
          <w:shd w:val="clear" w:color="auto" w:fill="auto"/>
          <w:lang w:val="en-US" w:eastAsia="zh-CN"/>
        </w:rPr>
        <w:t>4</w:t>
      </w:r>
      <w:r>
        <w:rPr>
          <w:rFonts w:hint="eastAsia" w:ascii="仿宋_GB2312" w:hAnsi="仿宋_GB2312" w:eastAsia="仿宋_GB2312" w:cs="仿宋_GB2312"/>
          <w:color w:val="auto"/>
          <w:sz w:val="32"/>
          <w:szCs w:val="28"/>
          <w:highlight w:val="none"/>
          <w:shd w:val="clear" w:color="auto" w:fill="auto"/>
        </w:rPr>
        <w:t>:00。本项目不要求投标人到开标现场开标。开标地址：义乌市稠江街道社区卫生服务中心1号楼6楼</w:t>
      </w:r>
      <w:r>
        <w:rPr>
          <w:rFonts w:hint="eastAsia" w:ascii="仿宋_GB2312" w:hAnsi="仿宋_GB2312" w:eastAsia="仿宋_GB2312" w:cs="仿宋_GB2312"/>
          <w:color w:val="auto"/>
          <w:sz w:val="32"/>
          <w:szCs w:val="28"/>
          <w:highlight w:val="none"/>
          <w:shd w:val="clear" w:color="auto" w:fill="auto"/>
          <w:lang w:val="en-US" w:eastAsia="zh-CN"/>
        </w:rPr>
        <w:t>大</w:t>
      </w:r>
      <w:r>
        <w:rPr>
          <w:rFonts w:hint="eastAsia" w:ascii="仿宋_GB2312" w:hAnsi="仿宋_GB2312" w:eastAsia="仿宋_GB2312" w:cs="仿宋_GB2312"/>
          <w:color w:val="auto"/>
          <w:sz w:val="32"/>
          <w:szCs w:val="28"/>
          <w:highlight w:val="none"/>
          <w:shd w:val="clear" w:color="auto" w:fill="auto"/>
        </w:rPr>
        <w:t>会议室。</w:t>
      </w:r>
    </w:p>
    <w:p w14:paraId="7588E83E">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黑体" w:hAnsi="黑体" w:eastAsia="黑体" w:cs="黑体"/>
          <w:b w:val="0"/>
          <w:color w:val="auto"/>
          <w:sz w:val="32"/>
          <w:szCs w:val="28"/>
          <w:highlight w:val="none"/>
          <w:shd w:val="clear" w:color="auto" w:fill="auto"/>
        </w:rPr>
      </w:pPr>
      <w:r>
        <w:rPr>
          <w:rFonts w:hint="eastAsia" w:ascii="黑体" w:hAnsi="黑体" w:eastAsia="黑体" w:cs="黑体"/>
          <w:b w:val="0"/>
          <w:color w:val="auto"/>
          <w:sz w:val="32"/>
          <w:szCs w:val="28"/>
          <w:highlight w:val="none"/>
          <w:shd w:val="clear" w:color="auto" w:fill="auto"/>
        </w:rPr>
        <w:t>八、其他事项：</w:t>
      </w:r>
    </w:p>
    <w:p w14:paraId="6E79A2BA">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28"/>
          <w:highlight w:val="none"/>
          <w:shd w:val="clear" w:color="auto" w:fill="auto"/>
        </w:rPr>
      </w:pPr>
      <w:r>
        <w:rPr>
          <w:rFonts w:hint="eastAsia" w:ascii="仿宋_GB2312" w:hAnsi="仿宋_GB2312" w:eastAsia="仿宋_GB2312" w:cs="仿宋_GB2312"/>
          <w:color w:val="auto"/>
          <w:sz w:val="32"/>
          <w:szCs w:val="28"/>
          <w:highlight w:val="none"/>
          <w:shd w:val="clear" w:color="auto" w:fill="auto"/>
        </w:rPr>
        <w:t>1.公告期限：自本公告发布之日起7日。</w:t>
      </w:r>
    </w:p>
    <w:p w14:paraId="106E9467">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28"/>
          <w:highlight w:val="none"/>
          <w:shd w:val="clear" w:color="auto" w:fill="auto"/>
        </w:rPr>
      </w:pPr>
      <w:r>
        <w:rPr>
          <w:rFonts w:hint="eastAsia" w:ascii="仿宋_GB2312" w:hAnsi="仿宋_GB2312" w:eastAsia="仿宋_GB2312" w:cs="仿宋_GB2312"/>
          <w:color w:val="auto"/>
          <w:sz w:val="32"/>
          <w:szCs w:val="28"/>
          <w:highlight w:val="none"/>
          <w:shd w:val="clear" w:color="auto" w:fill="auto"/>
        </w:rPr>
        <w:t>2.中标单位与采购单位签订的采购合同适用于本项目。</w:t>
      </w:r>
    </w:p>
    <w:p w14:paraId="08247ECB">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outlineLvl w:val="9"/>
        <w:rPr>
          <w:rFonts w:hint="eastAsia" w:ascii="仿宋_GB2312" w:hAnsi="仿宋_GB2312" w:eastAsia="仿宋_GB2312" w:cs="仿宋_GB2312"/>
          <w:color w:val="auto"/>
          <w:sz w:val="32"/>
          <w:szCs w:val="28"/>
          <w:highlight w:val="none"/>
          <w:shd w:val="clear" w:color="auto" w:fill="auto"/>
          <w:lang w:val="en-US" w:eastAsia="zh-CN"/>
        </w:rPr>
      </w:pPr>
      <w:r>
        <w:rPr>
          <w:rFonts w:hint="eastAsia" w:ascii="仿宋_GB2312" w:hAnsi="仿宋_GB2312" w:eastAsia="仿宋_GB2312" w:cs="仿宋_GB2312"/>
          <w:color w:val="auto"/>
          <w:sz w:val="32"/>
          <w:szCs w:val="28"/>
          <w:highlight w:val="none"/>
          <w:shd w:val="clear" w:color="auto" w:fill="auto"/>
        </w:rPr>
        <w:t xml:space="preserve">3.对本次招标提出询问，请联系：丁先生 </w:t>
      </w:r>
      <w:r>
        <w:rPr>
          <w:rFonts w:hint="eastAsia" w:ascii="仿宋_GB2312" w:hAnsi="仿宋_GB2312" w:eastAsia="仿宋_GB2312" w:cs="仿宋_GB2312"/>
          <w:color w:val="auto"/>
          <w:sz w:val="32"/>
          <w:szCs w:val="28"/>
          <w:highlight w:val="none"/>
          <w:shd w:val="clear" w:color="auto" w:fill="auto"/>
          <w:lang w:val="en-US" w:eastAsia="zh-CN"/>
        </w:rPr>
        <w:t xml:space="preserve">89922953. </w:t>
      </w:r>
    </w:p>
    <w:p w14:paraId="0C6B1331">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28"/>
          <w:highlight w:val="none"/>
          <w:shd w:val="clear" w:color="auto" w:fill="auto"/>
          <w:lang w:val="en-US" w:eastAsia="zh-CN"/>
        </w:rPr>
      </w:pPr>
    </w:p>
    <w:p w14:paraId="09BA3ED2">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hAnsi="仿宋_GB2312" w:eastAsia="仿宋_GB2312" w:cs="仿宋_GB2312"/>
          <w:color w:val="auto"/>
          <w:sz w:val="32"/>
          <w:szCs w:val="28"/>
          <w:highlight w:val="none"/>
          <w:shd w:val="clear" w:color="auto" w:fill="auto"/>
          <w:lang w:val="en-US" w:eastAsia="zh-CN"/>
        </w:rPr>
      </w:pPr>
      <w:r>
        <w:rPr>
          <w:rFonts w:hint="eastAsia" w:ascii="仿宋_GB2312" w:hAnsi="仿宋_GB2312" w:eastAsia="仿宋_GB2312" w:cs="仿宋_GB2312"/>
          <w:color w:val="auto"/>
          <w:sz w:val="32"/>
          <w:szCs w:val="28"/>
          <w:highlight w:val="none"/>
          <w:shd w:val="clear" w:color="auto" w:fill="auto"/>
          <w:lang w:val="en-US" w:eastAsia="zh-CN"/>
        </w:rPr>
        <w:t>附件1</w:t>
      </w:r>
      <w:r>
        <w:rPr>
          <w:rFonts w:hint="eastAsia"/>
          <w:color w:val="auto"/>
          <w:sz w:val="28"/>
          <w:szCs w:val="28"/>
          <w:highlight w:val="none"/>
          <w:shd w:val="clear" w:color="auto" w:fill="auto"/>
          <w:lang w:val="en-US" w:eastAsia="zh-CN"/>
        </w:rPr>
        <w:t>：</w:t>
      </w:r>
      <w:r>
        <w:rPr>
          <w:rFonts w:hint="eastAsia" w:ascii="仿宋_GB2312" w:hAnsi="仿宋_GB2312" w:eastAsia="仿宋_GB2312" w:cs="仿宋_GB2312"/>
          <w:color w:val="auto"/>
          <w:sz w:val="32"/>
          <w:szCs w:val="28"/>
          <w:highlight w:val="none"/>
          <w:shd w:val="clear" w:color="auto" w:fill="auto"/>
          <w:lang w:val="en-US" w:eastAsia="zh-CN"/>
        </w:rPr>
        <w:t>《医用氧、液氮采购项目招标文件》</w:t>
      </w:r>
    </w:p>
    <w:p w14:paraId="08443AD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hAnsi="仿宋_GB2312" w:eastAsia="仿宋_GB2312" w:cs="仿宋_GB2312"/>
          <w:color w:val="auto"/>
          <w:sz w:val="32"/>
          <w:szCs w:val="28"/>
          <w:highlight w:val="none"/>
          <w:shd w:val="clear" w:color="auto" w:fill="auto"/>
          <w:lang w:val="en-US" w:eastAsia="zh-CN"/>
        </w:rPr>
      </w:pPr>
    </w:p>
    <w:p w14:paraId="5F8E70FB">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color w:val="auto"/>
          <w:sz w:val="28"/>
          <w:szCs w:val="28"/>
          <w:highlight w:val="none"/>
          <w:shd w:val="clear" w:color="auto" w:fill="auto"/>
          <w:lang w:val="en-US" w:eastAsia="zh-CN"/>
        </w:rPr>
      </w:pPr>
      <w:r>
        <w:rPr>
          <w:rFonts w:hint="eastAsia"/>
          <w:color w:val="auto"/>
          <w:sz w:val="28"/>
          <w:szCs w:val="28"/>
          <w:highlight w:val="none"/>
          <w:shd w:val="clear" w:color="auto" w:fill="auto"/>
          <w:lang w:val="en-US" w:eastAsia="zh-CN"/>
        </w:rPr>
        <w:t xml:space="preserve"> </w:t>
      </w:r>
    </w:p>
    <w:p w14:paraId="583D5FB3">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color w:val="auto"/>
          <w:sz w:val="28"/>
          <w:szCs w:val="28"/>
          <w:highlight w:val="none"/>
          <w:shd w:val="clear" w:color="auto" w:fill="auto"/>
          <w:lang w:val="en-US" w:eastAsia="zh-CN"/>
        </w:rPr>
      </w:pPr>
      <w:r>
        <w:rPr>
          <w:rFonts w:hint="eastAsia"/>
          <w:color w:val="auto"/>
          <w:sz w:val="28"/>
          <w:szCs w:val="28"/>
          <w:highlight w:val="none"/>
          <w:shd w:val="clear" w:color="auto" w:fill="auto"/>
          <w:lang w:val="en-US" w:eastAsia="zh-CN"/>
        </w:rPr>
        <w:t xml:space="preserve">                     </w:t>
      </w:r>
    </w:p>
    <w:p w14:paraId="511BD3EB">
      <w:pPr>
        <w:keepNext w:val="0"/>
        <w:keepLines w:val="0"/>
        <w:pageBreakBefore w:val="0"/>
        <w:kinsoku/>
        <w:wordWrap/>
        <w:overflowPunct/>
        <w:topLinePunct w:val="0"/>
        <w:autoSpaceDE/>
        <w:autoSpaceDN/>
        <w:bidi w:val="0"/>
        <w:adjustRightInd/>
        <w:snapToGrid w:val="0"/>
        <w:spacing w:line="560" w:lineRule="exact"/>
        <w:ind w:firstLine="548" w:firstLineChars="196"/>
        <w:textAlignment w:val="auto"/>
        <w:outlineLvl w:val="9"/>
        <w:rPr>
          <w:rFonts w:hint="eastAsia" w:ascii="仿宋_GB2312" w:hAnsi="仿宋_GB2312" w:eastAsia="仿宋_GB2312" w:cs="仿宋_GB2312"/>
          <w:color w:val="auto"/>
          <w:sz w:val="32"/>
          <w:szCs w:val="28"/>
          <w:highlight w:val="none"/>
          <w:shd w:val="clear" w:color="auto" w:fill="auto"/>
        </w:rPr>
      </w:pPr>
      <w:r>
        <w:rPr>
          <w:rFonts w:hint="eastAsia"/>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32"/>
          <w:szCs w:val="28"/>
          <w:highlight w:val="none"/>
          <w:shd w:val="clear" w:color="auto" w:fill="auto"/>
        </w:rPr>
        <w:t>义乌市稠江街道社区卫生服务中心 </w:t>
      </w:r>
    </w:p>
    <w:p w14:paraId="40BBC69C">
      <w:pPr>
        <w:rPr>
          <w:rFonts w:hint="eastAsia" w:ascii="方正小标宋简体" w:hAnsi="方正小标宋简体" w:eastAsia="方正小标宋简体" w:cs="方正小标宋简体"/>
          <w:b w:val="0"/>
          <w:bCs/>
          <w:sz w:val="44"/>
          <w:szCs w:val="44"/>
          <w:lang w:eastAsia="zh-CN"/>
        </w:rPr>
      </w:pPr>
      <w:r>
        <w:rPr>
          <w:rFonts w:hint="eastAsia" w:ascii="宋体" w:hAnsi="宋体" w:cs="宋体"/>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32"/>
          <w:szCs w:val="28"/>
          <w:highlight w:val="none"/>
          <w:shd w:val="clear" w:color="auto" w:fill="auto"/>
        </w:rPr>
        <w:t xml:space="preserve">        202</w:t>
      </w:r>
      <w:r>
        <w:rPr>
          <w:rFonts w:hint="eastAsia" w:ascii="仿宋_GB2312" w:hAnsi="仿宋_GB2312" w:eastAsia="仿宋_GB2312" w:cs="仿宋_GB2312"/>
          <w:color w:val="auto"/>
          <w:sz w:val="32"/>
          <w:szCs w:val="28"/>
          <w:highlight w:val="none"/>
          <w:shd w:val="clear" w:color="auto" w:fill="auto"/>
          <w:lang w:val="en-US" w:eastAsia="zh-CN"/>
        </w:rPr>
        <w:t>5</w:t>
      </w:r>
      <w:r>
        <w:rPr>
          <w:rFonts w:hint="eastAsia" w:ascii="仿宋_GB2312" w:hAnsi="仿宋_GB2312" w:eastAsia="仿宋_GB2312" w:cs="仿宋_GB2312"/>
          <w:color w:val="auto"/>
          <w:sz w:val="32"/>
          <w:szCs w:val="28"/>
          <w:highlight w:val="none"/>
          <w:shd w:val="clear" w:color="auto" w:fill="auto"/>
        </w:rPr>
        <w:t>年</w:t>
      </w:r>
      <w:r>
        <w:rPr>
          <w:rFonts w:hint="eastAsia" w:ascii="仿宋_GB2312" w:hAnsi="仿宋_GB2312" w:eastAsia="仿宋_GB2312" w:cs="仿宋_GB2312"/>
          <w:color w:val="auto"/>
          <w:sz w:val="32"/>
          <w:szCs w:val="28"/>
          <w:highlight w:val="none"/>
          <w:shd w:val="clear" w:color="auto" w:fill="auto"/>
          <w:lang w:val="en-US" w:eastAsia="zh-CN"/>
        </w:rPr>
        <w:t>6</w:t>
      </w:r>
      <w:r>
        <w:rPr>
          <w:rFonts w:hint="eastAsia" w:ascii="仿宋_GB2312" w:hAnsi="仿宋_GB2312" w:eastAsia="仿宋_GB2312" w:cs="仿宋_GB2312"/>
          <w:color w:val="auto"/>
          <w:sz w:val="32"/>
          <w:szCs w:val="28"/>
          <w:highlight w:val="none"/>
          <w:shd w:val="clear" w:color="auto" w:fill="auto"/>
        </w:rPr>
        <w:t>月</w:t>
      </w:r>
      <w:r>
        <w:rPr>
          <w:rFonts w:hint="eastAsia" w:ascii="仿宋_GB2312" w:hAnsi="仿宋_GB2312" w:eastAsia="仿宋_GB2312" w:cs="仿宋_GB2312"/>
          <w:color w:val="auto"/>
          <w:sz w:val="32"/>
          <w:szCs w:val="28"/>
          <w:highlight w:val="none"/>
          <w:shd w:val="clear" w:color="auto" w:fill="auto"/>
          <w:lang w:val="en-US" w:eastAsia="zh-CN"/>
        </w:rPr>
        <w:t>30日</w:t>
      </w:r>
    </w:p>
    <w:p w14:paraId="5D7B9539">
      <w:pPr>
        <w:numPr>
          <w:ilvl w:val="0"/>
          <w:numId w:val="0"/>
        </w:num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 xml:space="preserve">第二章  </w:t>
      </w:r>
      <w:r>
        <w:rPr>
          <w:rFonts w:hint="eastAsia" w:ascii="方正小标宋简体" w:hAnsi="方正小标宋简体" w:eastAsia="方正小标宋简体" w:cs="方正小标宋简体"/>
          <w:b w:val="0"/>
          <w:bCs/>
          <w:sz w:val="44"/>
          <w:szCs w:val="44"/>
          <w:lang w:val="en-US" w:eastAsia="zh-CN"/>
        </w:rPr>
        <w:t>招标</w:t>
      </w:r>
      <w:r>
        <w:rPr>
          <w:rFonts w:hint="eastAsia" w:ascii="方正小标宋简体" w:hAnsi="方正小标宋简体" w:eastAsia="方正小标宋简体" w:cs="方正小标宋简体"/>
          <w:b w:val="0"/>
          <w:bCs/>
          <w:sz w:val="44"/>
          <w:szCs w:val="44"/>
          <w:lang w:eastAsia="zh-CN"/>
        </w:rPr>
        <w:t>内容及相关要求</w:t>
      </w:r>
    </w:p>
    <w:p w14:paraId="4D348109">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outlineLvl w:val="9"/>
        <w:rPr>
          <w:rFonts w:hint="eastAsia" w:ascii="黑体" w:hAnsi="黑体" w:eastAsia="黑体" w:cs="黑体"/>
          <w:b w:val="0"/>
          <w:bCs/>
          <w:kern w:val="2"/>
          <w:sz w:val="32"/>
          <w:szCs w:val="32"/>
          <w:lang w:val="en-US" w:eastAsia="zh-CN" w:bidi="ar-SA"/>
        </w:rPr>
      </w:pPr>
    </w:p>
    <w:p w14:paraId="4CCE73A7">
      <w:pPr>
        <w:keepNext w:val="0"/>
        <w:keepLines w:val="0"/>
        <w:pageBreakBefore w:val="0"/>
        <w:widowControl w:val="0"/>
        <w:kinsoku/>
        <w:wordWrap/>
        <w:overflowPunct/>
        <w:topLinePunct w:val="0"/>
        <w:autoSpaceDE/>
        <w:autoSpaceDN/>
        <w:bidi w:val="0"/>
        <w:adjustRightInd/>
        <w:snapToGrid w:val="0"/>
        <w:spacing w:line="360" w:lineRule="auto"/>
        <w:ind w:firstLine="705" w:firstLineChars="196"/>
        <w:jc w:val="both"/>
        <w:textAlignment w:val="auto"/>
        <w:outlineLvl w:val="9"/>
        <w:rPr>
          <w:rFonts w:hint="eastAsia" w:ascii="黑体" w:hAnsi="黑体" w:eastAsia="黑体" w:cs="黑体"/>
          <w:b w:val="0"/>
          <w:bCs/>
          <w:kern w:val="2"/>
          <w:sz w:val="36"/>
          <w:szCs w:val="36"/>
          <w:lang w:val="en-US" w:eastAsia="zh-CN" w:bidi="ar-SA"/>
        </w:rPr>
      </w:pPr>
      <w:r>
        <w:rPr>
          <w:rFonts w:hint="eastAsia" w:ascii="黑体" w:hAnsi="黑体" w:eastAsia="黑体" w:cs="黑体"/>
          <w:b w:val="0"/>
          <w:bCs/>
          <w:kern w:val="2"/>
          <w:sz w:val="36"/>
          <w:szCs w:val="36"/>
          <w:lang w:val="en-US" w:eastAsia="zh-CN" w:bidi="ar-SA"/>
        </w:rPr>
        <w:t>一、服务内容</w:t>
      </w:r>
    </w:p>
    <w:p w14:paraId="319840A2">
      <w:pPr>
        <w:keepNext w:val="0"/>
        <w:keepLines w:val="0"/>
        <w:pageBreakBefore w:val="0"/>
        <w:widowControl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1.医用氧使用时，供方提供1次/月氧监测，并出具相关报告；</w:t>
      </w:r>
    </w:p>
    <w:p w14:paraId="37073C0F">
      <w:pPr>
        <w:keepNext w:val="0"/>
        <w:keepLines w:val="0"/>
        <w:pageBreakBefore w:val="0"/>
        <w:widowControl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2.供方对焊接绝热气瓶及特种设备监测，并出具相关报告；</w:t>
      </w:r>
    </w:p>
    <w:p w14:paraId="48D0709B">
      <w:pPr>
        <w:keepNext w:val="0"/>
        <w:keepLines w:val="0"/>
        <w:pageBreakBefore w:val="0"/>
        <w:widowControl w:val="0"/>
        <w:numPr>
          <w:ilvl w:val="0"/>
          <w:numId w:val="0"/>
        </w:numPr>
        <w:kinsoku/>
        <w:wordWrap/>
        <w:overflowPunct/>
        <w:topLinePunct w:val="0"/>
        <w:autoSpaceDE/>
        <w:autoSpaceDN/>
        <w:bidi w:val="0"/>
        <w:adjustRightIn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3.供方提供足够的杜瓦罐保障供气，杜瓦罐免租金；</w:t>
      </w:r>
    </w:p>
    <w:p w14:paraId="1C5D6623">
      <w:pPr>
        <w:pStyle w:val="10"/>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4.供方提供各类型号的氧气瓶，免租金；</w:t>
      </w:r>
    </w:p>
    <w:p w14:paraId="04DB95B3">
      <w:pPr>
        <w:pStyle w:val="10"/>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5.供方保证48小时内送氧；</w:t>
      </w:r>
    </w:p>
    <w:p w14:paraId="6D32712D">
      <w:pPr>
        <w:pStyle w:val="10"/>
        <w:keepNext w:val="0"/>
        <w:keepLines w:val="0"/>
        <w:pageBreakBefore w:val="0"/>
        <w:widowControl w:val="0"/>
        <w:kinsoku/>
        <w:wordWrap/>
        <w:overflowPunct/>
        <w:topLinePunct w:val="0"/>
        <w:autoSpaceDE/>
        <w:autoSpaceDN/>
        <w:bidi w:val="0"/>
        <w:adjustRightInd/>
        <w:spacing w:line="360" w:lineRule="auto"/>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6.确保医用氧和液氮的运输安全、高效使用，同时保障医疗环境安全和稳定。</w:t>
      </w:r>
    </w:p>
    <w:p w14:paraId="2D890D3C">
      <w:pPr>
        <w:numPr>
          <w:ilvl w:val="0"/>
          <w:numId w:val="0"/>
        </w:numPr>
        <w:ind w:firstLine="640" w:firstLineChars="200"/>
        <w:jc w:val="both"/>
        <w:rPr>
          <w:rFonts w:hint="eastAsia" w:ascii="仿宋_GB2312" w:hAnsi="仿宋_GB2312" w:eastAsia="仿宋_GB2312" w:cs="仿宋_GB2312"/>
          <w:sz w:val="32"/>
          <w:szCs w:val="32"/>
          <w:lang w:val="en-US" w:eastAsia="zh-CN"/>
        </w:rPr>
      </w:pPr>
    </w:p>
    <w:p w14:paraId="5ED5A59B">
      <w:pPr>
        <w:numPr>
          <w:ilvl w:val="0"/>
          <w:numId w:val="0"/>
        </w:numPr>
        <w:ind w:firstLine="640" w:firstLineChars="200"/>
        <w:jc w:val="both"/>
        <w:rPr>
          <w:rFonts w:hint="eastAsia" w:ascii="仿宋_GB2312" w:hAnsi="仿宋_GB2312" w:eastAsia="仿宋_GB2312" w:cs="仿宋_GB2312"/>
          <w:sz w:val="32"/>
          <w:szCs w:val="32"/>
          <w:lang w:val="en-US" w:eastAsia="zh-CN"/>
        </w:rPr>
      </w:pPr>
    </w:p>
    <w:p w14:paraId="1759172A">
      <w:pPr>
        <w:numPr>
          <w:ilvl w:val="0"/>
          <w:numId w:val="0"/>
        </w:numPr>
        <w:ind w:firstLine="640" w:firstLineChars="200"/>
        <w:jc w:val="both"/>
        <w:rPr>
          <w:rFonts w:hint="eastAsia" w:ascii="仿宋_GB2312" w:hAnsi="仿宋_GB2312" w:eastAsia="仿宋_GB2312" w:cs="仿宋_GB2312"/>
          <w:sz w:val="32"/>
          <w:szCs w:val="32"/>
          <w:lang w:val="en-US" w:eastAsia="zh-CN"/>
        </w:rPr>
      </w:pPr>
    </w:p>
    <w:p w14:paraId="7CB89FBC">
      <w:pPr>
        <w:numPr>
          <w:ilvl w:val="0"/>
          <w:numId w:val="0"/>
        </w:numPr>
        <w:jc w:val="center"/>
        <w:rPr>
          <w:rFonts w:hint="eastAsia" w:ascii="方正小标宋简体" w:hAnsi="方正小标宋简体" w:eastAsia="方正小标宋简体" w:cs="方正小标宋简体"/>
          <w:b w:val="0"/>
          <w:bCs/>
          <w:sz w:val="44"/>
          <w:szCs w:val="44"/>
          <w:lang w:eastAsia="zh-CN"/>
        </w:rPr>
      </w:pPr>
    </w:p>
    <w:p w14:paraId="6F855C3C">
      <w:pPr>
        <w:numPr>
          <w:ilvl w:val="0"/>
          <w:numId w:val="0"/>
        </w:numPr>
        <w:jc w:val="center"/>
        <w:rPr>
          <w:rFonts w:hint="eastAsia" w:ascii="方正小标宋简体" w:hAnsi="方正小标宋简体" w:eastAsia="方正小标宋简体" w:cs="方正小标宋简体"/>
          <w:b w:val="0"/>
          <w:bCs/>
          <w:sz w:val="44"/>
          <w:szCs w:val="44"/>
          <w:lang w:eastAsia="zh-CN"/>
        </w:rPr>
      </w:pPr>
    </w:p>
    <w:p w14:paraId="6F24BC09">
      <w:pPr>
        <w:numPr>
          <w:ilvl w:val="0"/>
          <w:numId w:val="0"/>
        </w:numPr>
        <w:jc w:val="center"/>
        <w:rPr>
          <w:rFonts w:hint="eastAsia" w:ascii="方正小标宋简体" w:hAnsi="方正小标宋简体" w:eastAsia="方正小标宋简体" w:cs="方正小标宋简体"/>
          <w:b w:val="0"/>
          <w:bCs/>
          <w:sz w:val="44"/>
          <w:szCs w:val="44"/>
          <w:lang w:eastAsia="zh-CN"/>
        </w:rPr>
      </w:pPr>
    </w:p>
    <w:p w14:paraId="386C5925">
      <w:pPr>
        <w:numPr>
          <w:ilvl w:val="0"/>
          <w:numId w:val="0"/>
        </w:numPr>
        <w:jc w:val="center"/>
        <w:rPr>
          <w:rFonts w:hint="eastAsia" w:ascii="方正小标宋简体" w:hAnsi="方正小标宋简体" w:eastAsia="方正小标宋简体" w:cs="方正小标宋简体"/>
          <w:b w:val="0"/>
          <w:bCs/>
          <w:sz w:val="44"/>
          <w:szCs w:val="44"/>
          <w:lang w:eastAsia="zh-CN"/>
        </w:rPr>
      </w:pPr>
    </w:p>
    <w:p w14:paraId="665B2738">
      <w:pPr>
        <w:numPr>
          <w:ilvl w:val="0"/>
          <w:numId w:val="0"/>
        </w:num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 xml:space="preserve">第三章  </w:t>
      </w:r>
      <w:r>
        <w:rPr>
          <w:rFonts w:hint="eastAsia" w:ascii="方正小标宋简体" w:hAnsi="方正小标宋简体" w:eastAsia="方正小标宋简体" w:cs="方正小标宋简体"/>
          <w:b w:val="0"/>
          <w:bCs/>
          <w:sz w:val="44"/>
          <w:szCs w:val="44"/>
          <w:lang w:val="en-US" w:eastAsia="zh-CN"/>
        </w:rPr>
        <w:t>招标</w:t>
      </w:r>
      <w:r>
        <w:rPr>
          <w:rFonts w:hint="eastAsia" w:ascii="方正小标宋简体" w:hAnsi="方正小标宋简体" w:eastAsia="方正小标宋简体" w:cs="方正小标宋简体"/>
          <w:b w:val="0"/>
          <w:bCs/>
          <w:sz w:val="44"/>
          <w:szCs w:val="44"/>
          <w:lang w:eastAsia="zh-CN"/>
        </w:rPr>
        <w:t>文件附表及格式</w:t>
      </w:r>
    </w:p>
    <w:p w14:paraId="1020B423">
      <w:pPr>
        <w:pStyle w:val="13"/>
        <w:numPr>
          <w:ilvl w:val="0"/>
          <w:numId w:val="0"/>
        </w:numPr>
        <w:rPr>
          <w:rFonts w:hint="eastAsia"/>
          <w:b/>
          <w:bCs/>
          <w:shd w:val="clear" w:color="auto" w:fill="FFFFFF"/>
        </w:rPr>
      </w:pPr>
    </w:p>
    <w:p w14:paraId="366F4E00">
      <w:pPr>
        <w:rPr>
          <w:rFonts w:ascii="宋体" w:hAnsi="宋体"/>
          <w:sz w:val="52"/>
          <w:u w:val="single"/>
        </w:rPr>
      </w:pPr>
      <w:r>
        <w:rPr>
          <w:rFonts w:hint="eastAsia" w:ascii="宋体" w:hAnsi="宋体"/>
          <w:b/>
          <w:bCs/>
          <w:sz w:val="28"/>
        </w:rPr>
        <w:t>封面格式</w:t>
      </w:r>
    </w:p>
    <w:p w14:paraId="51233703">
      <w:pPr>
        <w:jc w:val="right"/>
        <w:rPr>
          <w:rFonts w:ascii="宋体" w:hAnsi="宋体"/>
          <w:b/>
          <w:sz w:val="30"/>
          <w:szCs w:val="30"/>
        </w:rPr>
      </w:pPr>
      <w:r>
        <w:rPr>
          <w:rFonts w:hint="eastAsia" w:ascii="宋体" w:hAnsi="宋体"/>
          <w:b/>
          <w:sz w:val="30"/>
          <w:szCs w:val="30"/>
        </w:rPr>
        <w:t>正本（副本）</w:t>
      </w:r>
    </w:p>
    <w:p w14:paraId="5D5310E8">
      <w:pPr>
        <w:jc w:val="center"/>
        <w:rPr>
          <w:rFonts w:ascii="宋体" w:hAnsi="宋体"/>
          <w:sz w:val="24"/>
          <w:u w:val="single"/>
        </w:rPr>
      </w:pPr>
    </w:p>
    <w:p w14:paraId="4CBADE88">
      <w:pPr>
        <w:jc w:val="center"/>
        <w:rPr>
          <w:rFonts w:ascii="宋体" w:hAnsi="宋体"/>
          <w:sz w:val="24"/>
          <w:u w:val="single"/>
        </w:rPr>
      </w:pPr>
    </w:p>
    <w:p w14:paraId="4AA9BEE2">
      <w:pPr>
        <w:pStyle w:val="4"/>
        <w:jc w:val="center"/>
        <w:rPr>
          <w:rFonts w:hint="default" w:ascii="宋体" w:hAnsi="宋体" w:eastAsia="宋体"/>
          <w:sz w:val="52"/>
          <w:szCs w:val="52"/>
          <w:lang w:val="en-US" w:eastAsia="zh-CN"/>
        </w:rPr>
      </w:pPr>
      <w:r>
        <w:rPr>
          <w:rFonts w:hint="eastAsia" w:ascii="宋体" w:hAnsi="宋体"/>
          <w:sz w:val="52"/>
          <w:szCs w:val="52"/>
        </w:rPr>
        <w:t>义乌市稠江街道社区卫生服务中心</w:t>
      </w:r>
      <w:r>
        <w:rPr>
          <w:rFonts w:hint="eastAsia" w:ascii="宋体" w:hAnsi="宋体" w:eastAsia="宋体"/>
          <w:sz w:val="52"/>
          <w:szCs w:val="52"/>
          <w:lang w:val="en-US" w:eastAsia="zh-CN"/>
        </w:rPr>
        <w:t>医用氧、液氮采购项目</w:t>
      </w:r>
    </w:p>
    <w:p w14:paraId="49F6D759">
      <w:pPr>
        <w:rPr>
          <w:rFonts w:ascii="宋体" w:hAnsi="宋体"/>
          <w:sz w:val="52"/>
        </w:rPr>
      </w:pPr>
    </w:p>
    <w:p w14:paraId="7321B1F6">
      <w:pPr>
        <w:jc w:val="center"/>
        <w:rPr>
          <w:rFonts w:ascii="宋体" w:hAnsi="宋体"/>
          <w:b/>
          <w:bCs/>
          <w:sz w:val="72"/>
        </w:rPr>
      </w:pPr>
      <w:r>
        <w:rPr>
          <w:rFonts w:hint="eastAsia" w:ascii="宋体" w:hAnsi="宋体"/>
          <w:b/>
          <w:bCs/>
          <w:sz w:val="72"/>
        </w:rPr>
        <w:t>投标文件</w:t>
      </w:r>
    </w:p>
    <w:p w14:paraId="433FF22E">
      <w:pPr>
        <w:jc w:val="center"/>
        <w:rPr>
          <w:rFonts w:ascii="宋体" w:hAnsi="宋体"/>
          <w:b/>
          <w:bCs/>
          <w:sz w:val="28"/>
        </w:rPr>
      </w:pPr>
      <w:r>
        <w:rPr>
          <w:rFonts w:hint="eastAsia" w:ascii="宋体" w:hAnsi="宋体"/>
          <w:b/>
          <w:bCs/>
          <w:sz w:val="28"/>
        </w:rPr>
        <w:t>（采购编号：</w:t>
      </w:r>
      <w:r>
        <w:rPr>
          <w:rFonts w:hint="eastAsia"/>
          <w:color w:val="000000"/>
          <w:sz w:val="28"/>
          <w:szCs w:val="28"/>
          <w:u w:val="single"/>
        </w:rPr>
        <w:t xml:space="preserve"> CJYQCG20250</w:t>
      </w:r>
      <w:r>
        <w:rPr>
          <w:rFonts w:hint="eastAsia" w:eastAsia="宋体"/>
          <w:color w:val="000000"/>
          <w:sz w:val="28"/>
          <w:szCs w:val="28"/>
          <w:u w:val="single"/>
          <w:lang w:val="en-US" w:eastAsia="zh-CN"/>
        </w:rPr>
        <w:t>7</w:t>
      </w:r>
      <w:r>
        <w:rPr>
          <w:rFonts w:hint="eastAsia"/>
          <w:color w:val="000000"/>
          <w:sz w:val="28"/>
          <w:szCs w:val="28"/>
          <w:u w:val="single"/>
        </w:rPr>
        <w:t xml:space="preserve"> </w:t>
      </w:r>
      <w:r>
        <w:rPr>
          <w:rFonts w:hint="eastAsia" w:ascii="宋体" w:hAnsi="宋体"/>
          <w:b/>
          <w:bCs/>
          <w:sz w:val="28"/>
        </w:rPr>
        <w:t>）</w:t>
      </w:r>
    </w:p>
    <w:p w14:paraId="4275FA52">
      <w:pPr>
        <w:jc w:val="both"/>
        <w:rPr>
          <w:rFonts w:ascii="宋体" w:hAnsi="宋体"/>
          <w:b/>
          <w:bCs/>
          <w:sz w:val="28"/>
        </w:rPr>
      </w:pPr>
    </w:p>
    <w:p w14:paraId="36BF8437">
      <w:pPr>
        <w:pStyle w:val="13"/>
      </w:pPr>
    </w:p>
    <w:p w14:paraId="2EF9FFD4">
      <w:pPr>
        <w:jc w:val="center"/>
        <w:rPr>
          <w:rFonts w:ascii="宋体" w:hAnsi="宋体"/>
          <w:b/>
          <w:bCs/>
          <w:sz w:val="28"/>
        </w:rPr>
      </w:pPr>
    </w:p>
    <w:p w14:paraId="5C17B416">
      <w:pPr>
        <w:spacing w:line="900" w:lineRule="exact"/>
        <w:rPr>
          <w:rFonts w:ascii="宋体" w:hAnsi="宋体"/>
          <w:sz w:val="32"/>
          <w:u w:val="single"/>
        </w:rPr>
      </w:pPr>
      <w:r>
        <w:rPr>
          <w:rFonts w:hint="eastAsia" w:ascii="宋体" w:hAnsi="宋体"/>
          <w:sz w:val="32"/>
        </w:rPr>
        <w:t>投标文件内容：</w:t>
      </w:r>
      <w:r>
        <w:rPr>
          <w:rFonts w:hint="eastAsia" w:ascii="宋体" w:hAnsi="宋体"/>
          <w:sz w:val="32"/>
          <w:u w:val="single"/>
        </w:rPr>
        <w:t xml:space="preserve">           （商务标）              </w:t>
      </w:r>
    </w:p>
    <w:p w14:paraId="6D39C774">
      <w:pPr>
        <w:spacing w:line="900" w:lineRule="exact"/>
        <w:rPr>
          <w:rFonts w:ascii="宋体" w:hAnsi="宋体"/>
          <w:sz w:val="32"/>
          <w:u w:val="single"/>
        </w:rPr>
      </w:pPr>
      <w:r>
        <w:rPr>
          <w:rFonts w:hint="eastAsia" w:ascii="宋体" w:hAnsi="宋体"/>
          <w:sz w:val="32"/>
        </w:rPr>
        <w:t>投   标   人：</w:t>
      </w:r>
      <w:r>
        <w:rPr>
          <w:rFonts w:hint="eastAsia" w:ascii="宋体" w:hAnsi="宋体"/>
          <w:sz w:val="32"/>
          <w:u w:val="single"/>
        </w:rPr>
        <w:t xml:space="preserve">                         （盖章）  </w:t>
      </w:r>
    </w:p>
    <w:p w14:paraId="2A04A706">
      <w:pPr>
        <w:spacing w:line="900" w:lineRule="exact"/>
        <w:rPr>
          <w:rFonts w:ascii="宋体" w:hAnsi="宋体"/>
          <w:sz w:val="32"/>
          <w:u w:val="single"/>
        </w:rPr>
      </w:pPr>
      <w:r>
        <w:rPr>
          <w:rFonts w:hint="eastAsia" w:ascii="宋体" w:hAnsi="宋体"/>
          <w:sz w:val="32"/>
        </w:rPr>
        <w:t>法定代表人或其委托代理人：</w:t>
      </w:r>
      <w:r>
        <w:rPr>
          <w:rFonts w:hint="eastAsia" w:ascii="宋体" w:hAnsi="宋体"/>
          <w:sz w:val="32"/>
          <w:u w:val="single"/>
        </w:rPr>
        <w:t xml:space="preserve">        （签字或盖章） </w:t>
      </w:r>
    </w:p>
    <w:p w14:paraId="6CB70C76">
      <w:pPr>
        <w:spacing w:line="900" w:lineRule="exact"/>
        <w:ind w:firstLine="160" w:firstLineChars="50"/>
        <w:rPr>
          <w:rFonts w:ascii="宋体" w:hAnsi="宋体"/>
          <w:sz w:val="32"/>
        </w:rPr>
      </w:pPr>
      <w:r>
        <w:rPr>
          <w:rFonts w:hint="eastAsia" w:ascii="宋体" w:hAnsi="宋体"/>
          <w:sz w:val="32"/>
        </w:rPr>
        <w:t xml:space="preserve">                   日 期：     年    月    日</w:t>
      </w:r>
    </w:p>
    <w:p w14:paraId="359DB264">
      <w:pPr>
        <w:spacing w:line="480" w:lineRule="auto"/>
        <w:jc w:val="center"/>
        <w:rPr>
          <w:rFonts w:ascii="宋体" w:hAnsi="宋体"/>
          <w:b/>
          <w:sz w:val="48"/>
        </w:rPr>
      </w:pPr>
      <w:r>
        <w:rPr>
          <w:rFonts w:hint="eastAsia"/>
          <w:b/>
          <w:bCs/>
          <w:sz w:val="36"/>
          <w:szCs w:val="36"/>
        </w:rPr>
        <w:t>投标人法定代表人授权书（格式）</w:t>
      </w:r>
    </w:p>
    <w:p w14:paraId="260AFA78">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p>
    <w:p w14:paraId="5BF4677F">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p>
    <w:p w14:paraId="5DAFA362">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    期：</w:t>
      </w:r>
    </w:p>
    <w:p w14:paraId="0C900AAF">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w:t>
      </w:r>
      <w:r>
        <w:rPr>
          <w:rFonts w:hint="eastAsia" w:ascii="仿宋_GB2312" w:hAnsi="仿宋_GB2312" w:eastAsia="仿宋_GB2312" w:cs="仿宋_GB2312"/>
          <w:sz w:val="32"/>
          <w:szCs w:val="32"/>
          <w:u w:val="single"/>
          <w:lang w:val="en-US" w:eastAsia="zh-CN"/>
        </w:rPr>
        <w:t xml:space="preserve">（采购人名称）               </w:t>
      </w:r>
      <w:r>
        <w:rPr>
          <w:rFonts w:hint="eastAsia" w:ascii="仿宋_GB2312" w:hAnsi="仿宋_GB2312" w:eastAsia="仿宋_GB2312" w:cs="仿宋_GB2312"/>
          <w:sz w:val="32"/>
          <w:szCs w:val="32"/>
          <w:lang w:val="en-US" w:eastAsia="zh-CN"/>
        </w:rPr>
        <w:t xml:space="preserve">     </w:t>
      </w:r>
    </w:p>
    <w:p w14:paraId="69D6C9CF">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于（注册地址）的（投标人名称），系中华人民共和国合法企业；本人（授权人姓名）系该公司的法定代表人。现特授权本单位的（被授权人姓名）（身份证号码）为我公司合法代理人，全权代表我公司办理就项目的投标、谈判、签约等具体工作，并签署全部有关的文件、协议及合同。</w:t>
      </w:r>
    </w:p>
    <w:p w14:paraId="656D5238">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我单位对被授权人的签名负全部责任。</w:t>
      </w:r>
    </w:p>
    <w:p w14:paraId="7BE2F219">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在撤销授权的书面通知以前，本授权书一直有效。被授权人签署的所有文件（在授权书有效期内签署的）不因授权的撤销而失效。被授权人无转委托。</w:t>
      </w:r>
    </w:p>
    <w:p w14:paraId="4882CEAC">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特此声明。</w:t>
      </w:r>
    </w:p>
    <w:p w14:paraId="133BAA94">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被授权人身份证复印件：</w:t>
      </w:r>
    </w:p>
    <w:p w14:paraId="5EA0CBDB">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投标人（公章）：</w:t>
      </w:r>
    </w:p>
    <w:p w14:paraId="41384B93">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授权人签名：                    职   务：</w:t>
      </w:r>
    </w:p>
    <w:p w14:paraId="74D53616">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被授权人签名：</w:t>
      </w:r>
    </w:p>
    <w:p w14:paraId="001399DA">
      <w:pPr>
        <w:keepNext w:val="0"/>
        <w:keepLines w:val="0"/>
        <w:pageBreakBefore w:val="0"/>
        <w:kinsoku/>
        <w:wordWrap/>
        <w:overflowPunct/>
        <w:topLinePunct w:val="0"/>
        <w:autoSpaceDE/>
        <w:autoSpaceDN/>
        <w:bidi w:val="0"/>
        <w:adjustRightInd/>
        <w:snapToGrid w:val="0"/>
        <w:spacing w:line="360" w:lineRule="auto"/>
        <w:ind w:firstLine="627" w:firstLineChars="19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注：投标人法定代表人参加投标的，提供法定代表人说明书和身份说明即可。</w:t>
      </w:r>
    </w:p>
    <w:p w14:paraId="741DF64F">
      <w:pPr>
        <w:keepNext w:val="0"/>
        <w:keepLines w:val="0"/>
        <w:widowControl/>
        <w:suppressLineNumbers w:val="0"/>
        <w:spacing w:before="0" w:beforeAutospacing="0" w:after="150" w:afterAutospacing="0" w:line="360" w:lineRule="auto"/>
        <w:ind w:right="600"/>
        <w:jc w:val="both"/>
        <w:rPr>
          <w:rFonts w:hint="eastAsia"/>
          <w:b/>
          <w:bCs/>
          <w:sz w:val="32"/>
          <w:szCs w:val="32"/>
          <w:shd w:val="clear" w:color="auto" w:fill="FFFFFF"/>
        </w:rPr>
      </w:pPr>
    </w:p>
    <w:p w14:paraId="6FBCE848">
      <w:pPr>
        <w:keepNext w:val="0"/>
        <w:keepLines w:val="0"/>
        <w:widowControl/>
        <w:suppressLineNumbers w:val="0"/>
        <w:spacing w:before="0" w:beforeAutospacing="0" w:after="150" w:afterAutospacing="0" w:line="360" w:lineRule="auto"/>
        <w:ind w:right="600"/>
        <w:jc w:val="both"/>
        <w:rPr>
          <w:rFonts w:hint="default"/>
          <w:b/>
          <w:bCs/>
          <w:sz w:val="32"/>
          <w:szCs w:val="32"/>
          <w:shd w:val="clear" w:color="auto" w:fill="FFFFFF"/>
          <w:lang w:val="en-US" w:eastAsia="zh-CN"/>
        </w:rPr>
      </w:pPr>
      <w:r>
        <w:rPr>
          <w:rFonts w:hint="eastAsia"/>
          <w:b/>
          <w:bCs/>
          <w:sz w:val="32"/>
          <w:szCs w:val="32"/>
          <w:shd w:val="clear" w:color="auto" w:fill="FFFFFF"/>
        </w:rPr>
        <w:t>附</w:t>
      </w:r>
      <w:r>
        <w:rPr>
          <w:rFonts w:hint="eastAsia"/>
          <w:b/>
          <w:bCs/>
          <w:sz w:val="32"/>
          <w:szCs w:val="32"/>
          <w:shd w:val="clear" w:color="auto" w:fill="FFFFFF"/>
          <w:lang w:val="en-US" w:eastAsia="zh-CN"/>
        </w:rPr>
        <w:t>件1</w:t>
      </w:r>
    </w:p>
    <w:p w14:paraId="49927558">
      <w:pPr>
        <w:pStyle w:val="10"/>
        <w:ind w:left="0" w:leftChars="0" w:firstLine="0" w:firstLineChars="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医用气体报价单</w:t>
      </w:r>
    </w:p>
    <w:tbl>
      <w:tblPr>
        <w:tblStyle w:val="11"/>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52"/>
        <w:gridCol w:w="828"/>
        <w:gridCol w:w="1383"/>
        <w:gridCol w:w="1274"/>
        <w:gridCol w:w="1710"/>
        <w:gridCol w:w="1114"/>
      </w:tblGrid>
      <w:tr w14:paraId="182C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0" w:type="dxa"/>
            <w:noWrap w:val="0"/>
            <w:vAlign w:val="center"/>
          </w:tcPr>
          <w:p w14:paraId="0FF6FE1D">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名称</w:t>
            </w:r>
          </w:p>
        </w:tc>
        <w:tc>
          <w:tcPr>
            <w:tcW w:w="1352" w:type="dxa"/>
            <w:noWrap w:val="0"/>
            <w:vAlign w:val="center"/>
          </w:tcPr>
          <w:p w14:paraId="24C4715F">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规格</w:t>
            </w:r>
          </w:p>
        </w:tc>
        <w:tc>
          <w:tcPr>
            <w:tcW w:w="828" w:type="dxa"/>
            <w:noWrap w:val="0"/>
            <w:vAlign w:val="center"/>
          </w:tcPr>
          <w:p w14:paraId="00A690B0">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数量</w:t>
            </w:r>
          </w:p>
        </w:tc>
        <w:tc>
          <w:tcPr>
            <w:tcW w:w="1383" w:type="dxa"/>
            <w:noWrap w:val="0"/>
            <w:vAlign w:val="center"/>
          </w:tcPr>
          <w:p w14:paraId="34E52DD6">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最高限价（元）</w:t>
            </w:r>
          </w:p>
        </w:tc>
        <w:tc>
          <w:tcPr>
            <w:tcW w:w="1274" w:type="dxa"/>
            <w:noWrap w:val="0"/>
            <w:vAlign w:val="center"/>
          </w:tcPr>
          <w:p w14:paraId="256DE8F2">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开票价（元）</w:t>
            </w:r>
          </w:p>
        </w:tc>
        <w:tc>
          <w:tcPr>
            <w:tcW w:w="1710" w:type="dxa"/>
            <w:noWrap w:val="0"/>
            <w:vAlign w:val="center"/>
          </w:tcPr>
          <w:p w14:paraId="12F45C0A">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质量标准</w:t>
            </w:r>
          </w:p>
        </w:tc>
        <w:tc>
          <w:tcPr>
            <w:tcW w:w="1114" w:type="dxa"/>
            <w:noWrap w:val="0"/>
            <w:vAlign w:val="center"/>
          </w:tcPr>
          <w:p w14:paraId="77F2C7F9">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备注</w:t>
            </w:r>
          </w:p>
        </w:tc>
      </w:tr>
      <w:tr w14:paraId="7BAF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0" w:type="dxa"/>
            <w:vMerge w:val="restart"/>
            <w:noWrap w:val="0"/>
            <w:vAlign w:val="center"/>
          </w:tcPr>
          <w:p w14:paraId="1F1AAA0B">
            <w:pPr>
              <w:pStyle w:val="8"/>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氧气</w:t>
            </w:r>
          </w:p>
        </w:tc>
        <w:tc>
          <w:tcPr>
            <w:tcW w:w="1352" w:type="dxa"/>
            <w:noWrap w:val="0"/>
            <w:vAlign w:val="center"/>
          </w:tcPr>
          <w:p w14:paraId="638C58AD">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4L</w:t>
            </w:r>
          </w:p>
        </w:tc>
        <w:tc>
          <w:tcPr>
            <w:tcW w:w="828" w:type="dxa"/>
            <w:noWrap w:val="0"/>
            <w:vAlign w:val="center"/>
          </w:tcPr>
          <w:p w14:paraId="5BC99762">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w:t>
            </w:r>
          </w:p>
        </w:tc>
        <w:tc>
          <w:tcPr>
            <w:tcW w:w="1383" w:type="dxa"/>
            <w:noWrap w:val="0"/>
            <w:vAlign w:val="center"/>
          </w:tcPr>
          <w:p w14:paraId="054AD55B">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30</w:t>
            </w:r>
          </w:p>
        </w:tc>
        <w:tc>
          <w:tcPr>
            <w:tcW w:w="1274" w:type="dxa"/>
            <w:noWrap w:val="0"/>
            <w:vAlign w:val="center"/>
          </w:tcPr>
          <w:p w14:paraId="0204A999">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710" w:type="dxa"/>
            <w:vMerge w:val="restart"/>
            <w:noWrap w:val="0"/>
            <w:vAlign w:val="center"/>
          </w:tcPr>
          <w:p w14:paraId="25259D80">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《中国药典》2020版二部</w:t>
            </w:r>
          </w:p>
        </w:tc>
        <w:tc>
          <w:tcPr>
            <w:tcW w:w="1114" w:type="dxa"/>
            <w:vMerge w:val="restart"/>
            <w:noWrap w:val="0"/>
            <w:vAlign w:val="center"/>
          </w:tcPr>
          <w:p w14:paraId="2E9954A5">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r>
      <w:tr w14:paraId="790D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90" w:type="dxa"/>
            <w:vMerge w:val="continue"/>
            <w:noWrap w:val="0"/>
            <w:vAlign w:val="center"/>
          </w:tcPr>
          <w:p w14:paraId="111FCEC2">
            <w:pPr>
              <w:pStyle w:val="8"/>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kern w:val="2"/>
                <w:sz w:val="24"/>
                <w:szCs w:val="24"/>
                <w:u w:val="none"/>
                <w:lang w:val="en-US" w:eastAsia="zh-CN" w:bidi="ar-SA"/>
              </w:rPr>
            </w:pPr>
          </w:p>
        </w:tc>
        <w:tc>
          <w:tcPr>
            <w:tcW w:w="1352" w:type="dxa"/>
            <w:noWrap w:val="0"/>
            <w:vAlign w:val="center"/>
          </w:tcPr>
          <w:p w14:paraId="4D7E2DEF">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10L</w:t>
            </w:r>
          </w:p>
        </w:tc>
        <w:tc>
          <w:tcPr>
            <w:tcW w:w="828" w:type="dxa"/>
            <w:noWrap w:val="0"/>
            <w:vAlign w:val="center"/>
          </w:tcPr>
          <w:p w14:paraId="3B0CD5BE">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w:t>
            </w:r>
          </w:p>
        </w:tc>
        <w:tc>
          <w:tcPr>
            <w:tcW w:w="1383" w:type="dxa"/>
            <w:noWrap w:val="0"/>
            <w:vAlign w:val="center"/>
          </w:tcPr>
          <w:p w14:paraId="3E707B13">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30</w:t>
            </w:r>
          </w:p>
        </w:tc>
        <w:tc>
          <w:tcPr>
            <w:tcW w:w="1274" w:type="dxa"/>
            <w:noWrap w:val="0"/>
            <w:vAlign w:val="center"/>
          </w:tcPr>
          <w:p w14:paraId="1FDA2900">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p>
        </w:tc>
        <w:tc>
          <w:tcPr>
            <w:tcW w:w="1710" w:type="dxa"/>
            <w:vMerge w:val="continue"/>
            <w:noWrap w:val="0"/>
            <w:vAlign w:val="center"/>
          </w:tcPr>
          <w:p w14:paraId="50FEA6F1">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p>
        </w:tc>
        <w:tc>
          <w:tcPr>
            <w:tcW w:w="1114" w:type="dxa"/>
            <w:vMerge w:val="continue"/>
            <w:noWrap w:val="0"/>
            <w:vAlign w:val="center"/>
          </w:tcPr>
          <w:p w14:paraId="0C03BD3C">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r>
      <w:tr w14:paraId="4942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90" w:type="dxa"/>
            <w:vMerge w:val="continue"/>
            <w:noWrap w:val="0"/>
            <w:vAlign w:val="center"/>
          </w:tcPr>
          <w:p w14:paraId="18460C6E">
            <w:pPr>
              <w:pStyle w:val="8"/>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center"/>
              <w:textAlignment w:val="auto"/>
              <w:rPr>
                <w:rFonts w:hint="eastAsia" w:ascii="仿宋_GB2312" w:hAnsi="仿宋_GB2312" w:eastAsia="仿宋_GB2312" w:cs="仿宋_GB2312"/>
                <w:kern w:val="2"/>
                <w:sz w:val="24"/>
                <w:szCs w:val="24"/>
                <w:u w:val="none"/>
                <w:lang w:val="en-US" w:eastAsia="zh-CN" w:bidi="ar-SA"/>
              </w:rPr>
            </w:pPr>
          </w:p>
        </w:tc>
        <w:tc>
          <w:tcPr>
            <w:tcW w:w="1352" w:type="dxa"/>
            <w:noWrap w:val="0"/>
            <w:vAlign w:val="center"/>
          </w:tcPr>
          <w:p w14:paraId="28533630">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40L</w:t>
            </w:r>
          </w:p>
        </w:tc>
        <w:tc>
          <w:tcPr>
            <w:tcW w:w="828" w:type="dxa"/>
            <w:noWrap w:val="0"/>
            <w:vAlign w:val="center"/>
          </w:tcPr>
          <w:p w14:paraId="44573986">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w:t>
            </w:r>
          </w:p>
        </w:tc>
        <w:tc>
          <w:tcPr>
            <w:tcW w:w="1383" w:type="dxa"/>
            <w:noWrap w:val="0"/>
            <w:vAlign w:val="center"/>
          </w:tcPr>
          <w:p w14:paraId="1A61AD4A">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45</w:t>
            </w:r>
          </w:p>
        </w:tc>
        <w:tc>
          <w:tcPr>
            <w:tcW w:w="1274" w:type="dxa"/>
            <w:noWrap w:val="0"/>
            <w:vAlign w:val="center"/>
          </w:tcPr>
          <w:p w14:paraId="0C5DA4B1">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710" w:type="dxa"/>
            <w:vMerge w:val="continue"/>
            <w:noWrap w:val="0"/>
            <w:vAlign w:val="center"/>
          </w:tcPr>
          <w:p w14:paraId="2580FC46">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114" w:type="dxa"/>
            <w:vMerge w:val="continue"/>
            <w:noWrap w:val="0"/>
            <w:vAlign w:val="center"/>
          </w:tcPr>
          <w:p w14:paraId="116672AF">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r>
      <w:tr w14:paraId="0AB1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90" w:type="dxa"/>
            <w:noWrap w:val="0"/>
            <w:vAlign w:val="center"/>
          </w:tcPr>
          <w:p w14:paraId="23D4B762">
            <w:pPr>
              <w:pStyle w:val="8"/>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液氧</w:t>
            </w:r>
          </w:p>
        </w:tc>
        <w:tc>
          <w:tcPr>
            <w:tcW w:w="1352" w:type="dxa"/>
            <w:noWrap w:val="0"/>
            <w:vAlign w:val="center"/>
          </w:tcPr>
          <w:p w14:paraId="50405BBB">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450L</w:t>
            </w:r>
          </w:p>
        </w:tc>
        <w:tc>
          <w:tcPr>
            <w:tcW w:w="828" w:type="dxa"/>
            <w:noWrap w:val="0"/>
            <w:vAlign w:val="center"/>
          </w:tcPr>
          <w:p w14:paraId="619EF1D9">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w:t>
            </w:r>
          </w:p>
        </w:tc>
        <w:tc>
          <w:tcPr>
            <w:tcW w:w="1383" w:type="dxa"/>
            <w:noWrap w:val="0"/>
            <w:vAlign w:val="center"/>
          </w:tcPr>
          <w:p w14:paraId="703BCC7F">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1900</w:t>
            </w:r>
          </w:p>
        </w:tc>
        <w:tc>
          <w:tcPr>
            <w:tcW w:w="1274" w:type="dxa"/>
            <w:noWrap w:val="0"/>
            <w:vAlign w:val="center"/>
          </w:tcPr>
          <w:p w14:paraId="1E750902">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710" w:type="dxa"/>
            <w:noWrap w:val="0"/>
            <w:vAlign w:val="center"/>
          </w:tcPr>
          <w:p w14:paraId="727109A6">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《中国药典》2020版二部</w:t>
            </w:r>
          </w:p>
        </w:tc>
        <w:tc>
          <w:tcPr>
            <w:tcW w:w="1114" w:type="dxa"/>
            <w:noWrap w:val="0"/>
            <w:vAlign w:val="center"/>
          </w:tcPr>
          <w:p w14:paraId="0ECAE297">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p>
        </w:tc>
      </w:tr>
      <w:tr w14:paraId="2692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90" w:type="dxa"/>
            <w:noWrap w:val="0"/>
            <w:vAlign w:val="center"/>
          </w:tcPr>
          <w:p w14:paraId="6A50132B">
            <w:pPr>
              <w:pStyle w:val="8"/>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液氮</w:t>
            </w:r>
          </w:p>
        </w:tc>
        <w:tc>
          <w:tcPr>
            <w:tcW w:w="1352" w:type="dxa"/>
            <w:noWrap w:val="0"/>
            <w:vAlign w:val="center"/>
          </w:tcPr>
          <w:p w14:paraId="7E23A588">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1L</w:t>
            </w:r>
          </w:p>
        </w:tc>
        <w:tc>
          <w:tcPr>
            <w:tcW w:w="828" w:type="dxa"/>
            <w:noWrap w:val="0"/>
            <w:vAlign w:val="center"/>
          </w:tcPr>
          <w:p w14:paraId="6EB87AB9">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w:t>
            </w:r>
          </w:p>
        </w:tc>
        <w:tc>
          <w:tcPr>
            <w:tcW w:w="1383" w:type="dxa"/>
            <w:noWrap w:val="0"/>
            <w:vAlign w:val="center"/>
          </w:tcPr>
          <w:p w14:paraId="45DC3DB5">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15</w:t>
            </w:r>
          </w:p>
        </w:tc>
        <w:tc>
          <w:tcPr>
            <w:tcW w:w="1274" w:type="dxa"/>
            <w:noWrap w:val="0"/>
            <w:vAlign w:val="center"/>
          </w:tcPr>
          <w:p w14:paraId="0666F4A6">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710" w:type="dxa"/>
            <w:noWrap w:val="0"/>
            <w:vAlign w:val="center"/>
          </w:tcPr>
          <w:p w14:paraId="11B08E7F">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w:t>
            </w:r>
          </w:p>
        </w:tc>
        <w:tc>
          <w:tcPr>
            <w:tcW w:w="1114" w:type="dxa"/>
            <w:noWrap w:val="0"/>
            <w:vAlign w:val="center"/>
          </w:tcPr>
          <w:p w14:paraId="4FB29A1E">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r>
      <w:tr w14:paraId="24DC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070" w:type="dxa"/>
            <w:gridSpan w:val="3"/>
            <w:noWrap w:val="0"/>
            <w:vAlign w:val="center"/>
          </w:tcPr>
          <w:p w14:paraId="7C9945F2">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合计（元）</w:t>
            </w:r>
          </w:p>
        </w:tc>
        <w:tc>
          <w:tcPr>
            <w:tcW w:w="1383" w:type="dxa"/>
            <w:noWrap w:val="0"/>
            <w:vAlign w:val="center"/>
          </w:tcPr>
          <w:p w14:paraId="2F59F9E8">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274" w:type="dxa"/>
            <w:noWrap w:val="0"/>
            <w:vAlign w:val="center"/>
          </w:tcPr>
          <w:p w14:paraId="07926E68">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710" w:type="dxa"/>
            <w:noWrap w:val="0"/>
            <w:vAlign w:val="center"/>
          </w:tcPr>
          <w:p w14:paraId="5B1FC1D7">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114" w:type="dxa"/>
            <w:noWrap w:val="0"/>
            <w:vAlign w:val="center"/>
          </w:tcPr>
          <w:p w14:paraId="2082BDB1">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r>
      <w:tr w14:paraId="79AC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453" w:type="dxa"/>
            <w:gridSpan w:val="4"/>
            <w:noWrap w:val="0"/>
            <w:vAlign w:val="center"/>
          </w:tcPr>
          <w:p w14:paraId="0593E82D">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年度总预算</w:t>
            </w:r>
          </w:p>
        </w:tc>
        <w:tc>
          <w:tcPr>
            <w:tcW w:w="1274" w:type="dxa"/>
            <w:noWrap w:val="0"/>
            <w:vAlign w:val="center"/>
          </w:tcPr>
          <w:p w14:paraId="65B80A19">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kern w:val="2"/>
                <w:sz w:val="24"/>
                <w:szCs w:val="24"/>
                <w:u w:val="none"/>
                <w:lang w:val="en-US" w:eastAsia="zh-CN" w:bidi="ar-SA"/>
              </w:rPr>
              <w:t>19万元</w:t>
            </w:r>
          </w:p>
        </w:tc>
        <w:tc>
          <w:tcPr>
            <w:tcW w:w="1710" w:type="dxa"/>
            <w:noWrap w:val="0"/>
            <w:vAlign w:val="center"/>
          </w:tcPr>
          <w:p w14:paraId="3AAFF4BB">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c>
          <w:tcPr>
            <w:tcW w:w="1114" w:type="dxa"/>
            <w:noWrap w:val="0"/>
            <w:vAlign w:val="center"/>
          </w:tcPr>
          <w:p w14:paraId="608E549B">
            <w:pPr>
              <w:pStyle w:val="8"/>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kern w:val="2"/>
                <w:sz w:val="24"/>
                <w:szCs w:val="24"/>
                <w:u w:val="none"/>
                <w:lang w:val="en-US" w:eastAsia="zh-CN" w:bidi="ar-SA"/>
              </w:rPr>
            </w:pPr>
          </w:p>
        </w:tc>
      </w:tr>
    </w:tbl>
    <w:p w14:paraId="4580C673">
      <w:pPr>
        <w:rPr>
          <w:sz w:val="24"/>
          <w:szCs w:val="24"/>
        </w:rPr>
      </w:pPr>
    </w:p>
    <w:p w14:paraId="68130809">
      <w:pPr>
        <w:pStyle w:val="10"/>
        <w:rPr>
          <w:sz w:val="24"/>
          <w:szCs w:val="24"/>
        </w:rPr>
      </w:pPr>
    </w:p>
    <w:p w14:paraId="2F26707B">
      <w:pPr>
        <w:pStyle w:val="10"/>
        <w:ind w:left="0" w:leftChars="0" w:firstLine="0" w:firstLineChars="0"/>
        <w:rPr>
          <w:rFonts w:hint="eastAsia" w:ascii="仿宋_GB2312" w:hAnsi="仿宋_GB2312" w:eastAsia="仿宋_GB2312" w:cs="仿宋_GB2312"/>
          <w:sz w:val="24"/>
          <w:szCs w:val="24"/>
          <w:lang w:eastAsia="zh-CN"/>
        </w:rPr>
      </w:pPr>
    </w:p>
    <w:p w14:paraId="04D1B25A">
      <w:pPr>
        <w:pStyle w:val="10"/>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单位（公章）：</w:t>
      </w:r>
      <w:r>
        <w:rPr>
          <w:rFonts w:hint="eastAsia" w:ascii="仿宋_GB2312" w:hAnsi="仿宋_GB2312" w:eastAsia="仿宋_GB2312" w:cs="仿宋_GB2312"/>
          <w:sz w:val="24"/>
          <w:szCs w:val="24"/>
          <w:lang w:val="en-US" w:eastAsia="zh-CN"/>
        </w:rPr>
        <w:t xml:space="preserve">        联系人：      联系电话：         日期：</w:t>
      </w:r>
    </w:p>
    <w:p w14:paraId="72F3611D">
      <w:pPr>
        <w:pStyle w:val="13"/>
        <w:numPr>
          <w:ilvl w:val="0"/>
          <w:numId w:val="0"/>
        </w:numPr>
        <w:ind w:leftChars="0"/>
        <w:rPr>
          <w:rFonts w:hint="eastAsia" w:ascii="新宋体" w:hAnsi="新宋体" w:eastAsia="新宋体" w:cs="新宋体"/>
          <w:i w:val="0"/>
          <w:color w:val="000000"/>
          <w:kern w:val="0"/>
          <w:sz w:val="24"/>
          <w:szCs w:val="24"/>
          <w:u w:val="none"/>
          <w:lang w:val="en-US" w:eastAsia="zh-CN" w:bidi="ar"/>
        </w:rPr>
      </w:pPr>
    </w:p>
    <w:p w14:paraId="12CBB2E3">
      <w:pPr>
        <w:pStyle w:val="13"/>
        <w:numPr>
          <w:ilvl w:val="0"/>
          <w:numId w:val="0"/>
        </w:numPr>
        <w:ind w:leftChars="0"/>
        <w:rPr>
          <w:rFonts w:hint="eastAsia" w:ascii="新宋体" w:hAnsi="新宋体" w:eastAsia="新宋体" w:cs="新宋体"/>
          <w:i w:val="0"/>
          <w:color w:val="000000"/>
          <w:kern w:val="0"/>
          <w:sz w:val="24"/>
          <w:szCs w:val="24"/>
          <w:u w:val="none"/>
          <w:lang w:val="en-US" w:eastAsia="zh-CN" w:bidi="ar"/>
        </w:rPr>
      </w:pPr>
    </w:p>
    <w:p w14:paraId="1D9E37EF">
      <w:pPr>
        <w:pStyle w:val="13"/>
        <w:numPr>
          <w:ilvl w:val="0"/>
          <w:numId w:val="0"/>
        </w:numPr>
        <w:ind w:leftChars="0"/>
        <w:rPr>
          <w:rFonts w:hint="eastAsia" w:ascii="新宋体" w:hAnsi="新宋体" w:eastAsia="新宋体" w:cs="新宋体"/>
          <w:i w:val="0"/>
          <w:color w:val="000000"/>
          <w:kern w:val="0"/>
          <w:sz w:val="24"/>
          <w:szCs w:val="24"/>
          <w:u w:val="none"/>
          <w:lang w:val="en-US" w:eastAsia="zh-CN" w:bidi="ar"/>
        </w:rPr>
      </w:pPr>
    </w:p>
    <w:p w14:paraId="6432560D">
      <w:pPr>
        <w:pStyle w:val="13"/>
        <w:numPr>
          <w:ilvl w:val="0"/>
          <w:numId w:val="0"/>
        </w:numPr>
        <w:ind w:leftChars="0"/>
        <w:rPr>
          <w:rFonts w:hint="eastAsia" w:ascii="新宋体" w:hAnsi="新宋体" w:eastAsia="新宋体" w:cs="新宋体"/>
          <w:i w:val="0"/>
          <w:color w:val="000000"/>
          <w:kern w:val="0"/>
          <w:sz w:val="24"/>
          <w:szCs w:val="24"/>
          <w:u w:val="none"/>
          <w:lang w:val="en-US" w:eastAsia="zh-CN" w:bidi="ar"/>
        </w:rPr>
      </w:pPr>
    </w:p>
    <w:p w14:paraId="326A0161">
      <w:pPr>
        <w:pStyle w:val="13"/>
        <w:numPr>
          <w:ilvl w:val="0"/>
          <w:numId w:val="0"/>
        </w:numPr>
        <w:ind w:leftChars="0"/>
        <w:rPr>
          <w:rFonts w:hint="eastAsia" w:ascii="新宋体" w:hAnsi="新宋体" w:eastAsia="新宋体" w:cs="新宋体"/>
          <w:i w:val="0"/>
          <w:color w:val="000000"/>
          <w:kern w:val="0"/>
          <w:sz w:val="24"/>
          <w:szCs w:val="24"/>
          <w:u w:val="none"/>
          <w:lang w:val="en-US" w:eastAsia="zh-CN" w:bidi="ar"/>
        </w:rPr>
      </w:pPr>
    </w:p>
    <w:p w14:paraId="0DF89C86">
      <w:pPr>
        <w:pStyle w:val="13"/>
        <w:numPr>
          <w:ilvl w:val="0"/>
          <w:numId w:val="0"/>
        </w:numPr>
        <w:ind w:leftChars="0"/>
        <w:rPr>
          <w:rFonts w:hint="eastAsia" w:ascii="新宋体" w:hAnsi="新宋体" w:eastAsia="新宋体" w:cs="新宋体"/>
          <w:i w:val="0"/>
          <w:color w:val="000000"/>
          <w:kern w:val="0"/>
          <w:sz w:val="24"/>
          <w:szCs w:val="24"/>
          <w:u w:val="none"/>
          <w:lang w:val="en-US" w:eastAsia="zh-CN" w:bidi="ar"/>
        </w:rPr>
      </w:pPr>
    </w:p>
    <w:p w14:paraId="21C7CA20">
      <w:pPr>
        <w:keepNext w:val="0"/>
        <w:keepLines w:val="0"/>
        <w:widowControl/>
        <w:suppressLineNumbers w:val="0"/>
        <w:spacing w:before="0" w:beforeAutospacing="0" w:after="150" w:afterAutospacing="0" w:line="360" w:lineRule="auto"/>
        <w:ind w:right="600"/>
        <w:jc w:val="both"/>
        <w:rPr>
          <w:rFonts w:hint="eastAsia"/>
          <w:b/>
          <w:bCs/>
          <w:sz w:val="32"/>
          <w:szCs w:val="32"/>
          <w:shd w:val="clear" w:color="auto" w:fill="FFFFFF"/>
        </w:rPr>
      </w:pPr>
    </w:p>
    <w:p w14:paraId="6C50FC8C">
      <w:pPr>
        <w:keepNext w:val="0"/>
        <w:keepLines w:val="0"/>
        <w:widowControl/>
        <w:suppressLineNumbers w:val="0"/>
        <w:spacing w:before="0" w:beforeAutospacing="0" w:after="150" w:afterAutospacing="0" w:line="360" w:lineRule="auto"/>
        <w:ind w:right="600"/>
        <w:jc w:val="both"/>
        <w:rPr>
          <w:rFonts w:hint="eastAsia"/>
          <w:b/>
          <w:bCs/>
          <w:sz w:val="32"/>
          <w:szCs w:val="32"/>
          <w:shd w:val="clear" w:color="auto" w:fill="FFFFFF"/>
        </w:rPr>
      </w:pPr>
    </w:p>
    <w:p w14:paraId="114FE268">
      <w:pPr>
        <w:keepNext w:val="0"/>
        <w:keepLines w:val="0"/>
        <w:widowControl/>
        <w:suppressLineNumbers w:val="0"/>
        <w:spacing w:before="0" w:beforeAutospacing="0" w:after="150" w:afterAutospacing="0" w:line="360" w:lineRule="auto"/>
        <w:ind w:right="600"/>
        <w:jc w:val="both"/>
        <w:rPr>
          <w:rFonts w:hint="default"/>
          <w:b/>
          <w:bCs/>
          <w:sz w:val="32"/>
          <w:szCs w:val="32"/>
          <w:shd w:val="clear" w:color="auto" w:fill="FFFFFF"/>
          <w:lang w:val="en-US" w:eastAsia="zh-CN"/>
        </w:rPr>
      </w:pPr>
      <w:r>
        <w:rPr>
          <w:rFonts w:hint="eastAsia"/>
          <w:b/>
          <w:bCs/>
          <w:sz w:val="32"/>
          <w:szCs w:val="32"/>
          <w:shd w:val="clear" w:color="auto" w:fill="FFFFFF"/>
        </w:rPr>
        <w:t>附</w:t>
      </w:r>
      <w:r>
        <w:rPr>
          <w:rFonts w:hint="eastAsia"/>
          <w:b/>
          <w:bCs/>
          <w:sz w:val="32"/>
          <w:szCs w:val="32"/>
          <w:shd w:val="clear" w:color="auto" w:fill="FFFFFF"/>
          <w:lang w:val="en-US" w:eastAsia="zh-CN"/>
        </w:rPr>
        <w:t>件2</w:t>
      </w:r>
    </w:p>
    <w:p w14:paraId="70E1332A">
      <w:pPr>
        <w:keepNext w:val="0"/>
        <w:keepLines w:val="0"/>
        <w:widowControl/>
        <w:suppressLineNumbers w:val="0"/>
        <w:spacing w:before="0" w:beforeAutospacing="0" w:after="150" w:afterAutospacing="0" w:line="360" w:lineRule="auto"/>
        <w:ind w:left="-296" w:right="-54" w:rightChars="0" w:hanging="182"/>
        <w:jc w:val="center"/>
        <w:rPr>
          <w:rFonts w:hint="eastAsia" w:ascii="方正小标宋简体" w:hAnsi="方正小标宋简体" w:eastAsia="方正小标宋简体" w:cs="方正小标宋简体"/>
          <w:b w:val="0"/>
          <w:bCs w:val="0"/>
          <w:sz w:val="36"/>
          <w:szCs w:val="36"/>
          <w:shd w:val="clear" w:color="auto" w:fill="FFFFFF"/>
          <w:lang w:val="en-US" w:eastAsia="zh-CN"/>
        </w:rPr>
      </w:pPr>
      <w:r>
        <w:rPr>
          <w:rFonts w:hint="eastAsia" w:ascii="方正小标宋简体" w:hAnsi="方正小标宋简体" w:eastAsia="方正小标宋简体" w:cs="方正小标宋简体"/>
          <w:b w:val="0"/>
          <w:bCs w:val="0"/>
          <w:sz w:val="36"/>
          <w:szCs w:val="36"/>
          <w:shd w:val="clear" w:color="auto" w:fill="FFFFFF"/>
          <w:lang w:val="en-US" w:eastAsia="zh-CN"/>
        </w:rPr>
        <w:t>医用氧、液氮采购项目应急处置方案承诺函</w:t>
      </w:r>
    </w:p>
    <w:p w14:paraId="4EBCB147">
      <w:pPr>
        <w:keepNext w:val="0"/>
        <w:keepLines w:val="0"/>
        <w:widowControl/>
        <w:suppressLineNumbers w:val="0"/>
        <w:spacing w:before="0" w:beforeAutospacing="0" w:after="150" w:afterAutospacing="0" w:line="360" w:lineRule="auto"/>
        <w:ind w:left="-296" w:right="600" w:hanging="182"/>
        <w:jc w:val="left"/>
        <w:rPr>
          <w:rFonts w:hint="eastAsia"/>
          <w:b/>
          <w:bCs/>
          <w:sz w:val="28"/>
          <w:szCs w:val="28"/>
          <w:shd w:val="clear" w:color="auto" w:fill="FFFFFF"/>
          <w:lang w:val="en-US" w:eastAsia="zh-CN"/>
        </w:rPr>
      </w:pPr>
    </w:p>
    <w:p w14:paraId="4A2A6DC6">
      <w:pPr>
        <w:keepNext w:val="0"/>
        <w:keepLines w:val="0"/>
        <w:widowControl/>
        <w:suppressLineNumbers w:val="0"/>
        <w:spacing w:before="0" w:beforeAutospacing="0" w:after="150" w:afterAutospacing="0" w:line="360" w:lineRule="auto"/>
        <w:ind w:left="-296" w:right="600" w:hanging="182"/>
        <w:jc w:val="left"/>
        <w:rPr>
          <w:rFonts w:hint="eastAsia" w:asciiTheme="majorEastAsia" w:hAnsiTheme="majorEastAsia" w:eastAsiaTheme="majorEastAsia" w:cstheme="majorEastAsia"/>
          <w:b/>
          <w:bCs/>
          <w:sz w:val="32"/>
          <w:szCs w:val="32"/>
          <w:shd w:val="clear" w:color="auto" w:fill="FFFFFF"/>
          <w:lang w:val="en-US" w:eastAsia="zh-CN"/>
        </w:rPr>
      </w:pPr>
      <w:r>
        <w:rPr>
          <w:rFonts w:hint="eastAsia" w:asciiTheme="majorEastAsia" w:hAnsiTheme="majorEastAsia" w:eastAsiaTheme="majorEastAsia" w:cstheme="majorEastAsia"/>
          <w:b/>
          <w:bCs/>
          <w:sz w:val="32"/>
          <w:szCs w:val="32"/>
          <w:shd w:val="clear" w:color="auto" w:fill="FFFFFF"/>
          <w:lang w:val="en-US" w:eastAsia="zh-CN"/>
        </w:rPr>
        <w:t>义乌市稠江街道社区卫生服务中心：</w:t>
      </w:r>
    </w:p>
    <w:p w14:paraId="0E516169">
      <w:pPr>
        <w:keepNext w:val="0"/>
        <w:keepLines w:val="0"/>
        <w:widowControl/>
        <w:suppressLineNumbers w:val="0"/>
        <w:spacing w:before="0" w:beforeAutospacing="0" w:after="150" w:afterAutospacing="0" w:line="360" w:lineRule="auto"/>
        <w:ind w:left="-296" w:right="-54" w:rightChars="0" w:hanging="182"/>
        <w:jc w:val="left"/>
        <w:rPr>
          <w:rFonts w:hint="eastAsia" w:ascii="仿宋_GB2312" w:hAnsi="仿宋_GB2312" w:eastAsia="仿宋_GB2312" w:cs="仿宋_GB2312"/>
          <w:color w:val="000000"/>
          <w:sz w:val="32"/>
          <w:szCs w:val="32"/>
          <w:lang w:val="en-US" w:eastAsia="zh-CN" w:bidi="zh-CN"/>
        </w:rPr>
      </w:pPr>
      <w:r>
        <w:rPr>
          <w:rFonts w:hint="eastAsia"/>
          <w:b/>
          <w:bCs/>
          <w:sz w:val="24"/>
          <w:szCs w:val="24"/>
          <w:shd w:val="clear" w:color="auto" w:fill="FFFFFF"/>
          <w:lang w:val="en-US" w:eastAsia="zh-CN"/>
        </w:rPr>
        <w:t xml:space="preserve">     </w:t>
      </w:r>
      <w:r>
        <w:rPr>
          <w:rFonts w:hint="eastAsia" w:ascii="宋体" w:hAnsi="宋体" w:eastAsia="宋体" w:cs="宋体"/>
          <w:b w:val="0"/>
          <w:bCs w:val="0"/>
          <w:sz w:val="24"/>
          <w:szCs w:val="24"/>
          <w:shd w:val="clear" w:color="auto" w:fill="FFFFFF"/>
          <w:lang w:val="en-US" w:eastAsia="zh-CN"/>
        </w:rPr>
        <w:t xml:space="preserve"> </w:t>
      </w:r>
      <w:r>
        <w:rPr>
          <w:rFonts w:hint="eastAsia" w:ascii="仿宋_GB2312" w:hAnsi="仿宋_GB2312" w:eastAsia="仿宋_GB2312" w:cs="仿宋_GB2312"/>
          <w:color w:val="000000"/>
          <w:sz w:val="32"/>
          <w:szCs w:val="32"/>
          <w:lang w:val="en-US" w:eastAsia="zh-CN" w:bidi="zh-CN"/>
        </w:rPr>
        <w:t xml:space="preserve"> 我公司参与贵院医用氧、液氮采购项目，对氧气、液氮使用过程中，出现故障应急处置方案承诺如下：</w:t>
      </w:r>
    </w:p>
    <w:p w14:paraId="0EC3E937">
      <w:pPr>
        <w:keepNext w:val="0"/>
        <w:keepLines w:val="0"/>
        <w:widowControl/>
        <w:numPr>
          <w:ilvl w:val="0"/>
          <w:numId w:val="0"/>
        </w:numPr>
        <w:suppressLineNumbers w:val="0"/>
        <w:spacing w:before="0" w:beforeAutospacing="0" w:after="150" w:afterAutospacing="0" w:line="360" w:lineRule="auto"/>
        <w:ind w:right="-54" w:rightChars="0"/>
        <w:jc w:val="left"/>
        <w:rPr>
          <w:rFonts w:hint="default"/>
          <w:b/>
          <w:bCs/>
          <w:sz w:val="24"/>
          <w:szCs w:val="24"/>
          <w:shd w:val="clear" w:color="auto" w:fill="FFFFFF"/>
          <w:lang w:val="en-US" w:eastAsia="zh-CN"/>
        </w:rPr>
      </w:pPr>
      <w:r>
        <w:rPr>
          <w:rFonts w:hint="eastAsia" w:ascii="仿宋_GB2312" w:hAnsi="仿宋_GB2312" w:eastAsia="仿宋_GB2312" w:cs="仿宋_GB2312"/>
          <w:color w:val="000000"/>
          <w:sz w:val="32"/>
          <w:szCs w:val="32"/>
          <w:lang w:val="en-US" w:eastAsia="zh-CN" w:bidi="zh-CN"/>
        </w:rPr>
        <w:t>1、</w:t>
      </w:r>
    </w:p>
    <w:p w14:paraId="6E4F5079">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14:paraId="3AB06534">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160" w:firstLineChars="1300"/>
        <w:jc w:val="both"/>
        <w:textAlignment w:val="auto"/>
        <w:rPr>
          <w:rFonts w:ascii="Times New Roman" w:hAnsi="Times New Roman"/>
        </w:rPr>
      </w:pPr>
      <w:r>
        <w:rPr>
          <w:rFonts w:hint="eastAsia" w:ascii="仿宋_GB2312" w:hAnsi="仿宋_GB2312" w:eastAsia="仿宋_GB2312" w:cs="仿宋_GB2312"/>
          <w:color w:val="000000"/>
          <w:sz w:val="32"/>
          <w:szCs w:val="32"/>
          <w:lang w:val="en-US" w:eastAsia="zh-CN" w:bidi="zh-CN"/>
        </w:rPr>
        <w:t>投标单位名称（公章）：</w:t>
      </w:r>
    </w:p>
    <w:p w14:paraId="09D13FE8">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14:paraId="38D7515E">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160" w:firstLineChars="1300"/>
        <w:jc w:val="both"/>
        <w:textAlignment w:val="auto"/>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日期：   年    月   日</w:t>
      </w:r>
    </w:p>
    <w:p w14:paraId="3263F527">
      <w:pPr>
        <w:spacing w:line="220" w:lineRule="atLeast"/>
      </w:pPr>
    </w:p>
    <w:p w14:paraId="436824CB">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仿宋_GB2312" w:hAnsi="仿宋_GB2312" w:eastAsia="仿宋_GB2312" w:cs="仿宋_GB2312"/>
          <w:color w:val="000000"/>
          <w:sz w:val="32"/>
          <w:szCs w:val="32"/>
          <w:lang w:val="en-US" w:eastAsia="zh-CN" w:bidi="zh-CN"/>
        </w:rPr>
      </w:pPr>
    </w:p>
    <w:p w14:paraId="77EC8290">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被授权人签字：</w:t>
      </w:r>
    </w:p>
    <w:p w14:paraId="58808B07">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14:paraId="0DB34879">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仿宋_GB2312" w:hAnsi="仿宋_GB2312" w:eastAsia="仿宋_GB2312" w:cs="仿宋_GB2312"/>
          <w:color w:val="000000"/>
          <w:sz w:val="32"/>
          <w:szCs w:val="32"/>
          <w:lang w:val="en-US" w:eastAsia="zh-CN" w:bidi="zh-CN"/>
        </w:rPr>
      </w:pPr>
      <w:r>
        <w:rPr>
          <w:rFonts w:hint="eastAsia" w:ascii="仿宋_GB2312" w:hAnsi="仿宋_GB2312" w:eastAsia="仿宋_GB2312" w:cs="仿宋_GB2312"/>
          <w:color w:val="000000"/>
          <w:sz w:val="32"/>
          <w:szCs w:val="32"/>
          <w:lang w:val="en-US" w:eastAsia="zh-CN" w:bidi="zh-CN"/>
        </w:rPr>
        <w:t>详细通讯地址：</w:t>
      </w:r>
    </w:p>
    <w:p w14:paraId="78A28FA9">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仿宋_GB2312" w:hAnsi="仿宋_GB2312" w:eastAsia="仿宋_GB2312" w:cs="仿宋_GB2312"/>
          <w:color w:val="000000"/>
          <w:sz w:val="32"/>
          <w:szCs w:val="32"/>
          <w:lang w:val="en-US" w:eastAsia="zh-CN" w:bidi="zh-CN"/>
        </w:rPr>
      </w:pPr>
    </w:p>
    <w:p w14:paraId="7C4DF42F">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新宋体" w:hAnsi="新宋体" w:eastAsia="新宋体" w:cs="新宋体"/>
          <w:i w:val="0"/>
          <w:color w:val="000000"/>
          <w:kern w:val="0"/>
          <w:sz w:val="24"/>
          <w:szCs w:val="24"/>
          <w:u w:val="none"/>
          <w:lang w:val="en-US" w:eastAsia="zh-CN" w:bidi="ar"/>
        </w:rPr>
      </w:pPr>
      <w:r>
        <w:rPr>
          <w:rFonts w:hint="eastAsia" w:ascii="仿宋_GB2312" w:hAnsi="仿宋_GB2312" w:eastAsia="仿宋_GB2312" w:cs="仿宋_GB2312"/>
          <w:color w:val="000000"/>
          <w:sz w:val="32"/>
          <w:szCs w:val="32"/>
          <w:lang w:val="en-US" w:eastAsia="zh-CN" w:bidi="zh-CN"/>
        </w:rPr>
        <w:t>电  话：</w:t>
      </w:r>
    </w:p>
    <w:p w14:paraId="50ED942E">
      <w:pPr>
        <w:pStyle w:val="2"/>
        <w:numPr>
          <w:ilvl w:val="0"/>
          <w:numId w:val="0"/>
        </w:numPr>
        <w:spacing w:before="0" w:after="0" w:line="360" w:lineRule="auto"/>
        <w:ind w:leftChars="0"/>
        <w:jc w:val="center"/>
        <w:rPr>
          <w:rFonts w:hint="eastAsia" w:hAnsi="宋体"/>
          <w:sz w:val="36"/>
          <w:lang w:val="en-US" w:eastAsia="zh-CN"/>
        </w:rPr>
      </w:pPr>
      <w:bookmarkStart w:id="0" w:name="_Toc362250703"/>
      <w:bookmarkStart w:id="1" w:name="_Toc274303251"/>
      <w:bookmarkStart w:id="2" w:name="_Toc226973000"/>
    </w:p>
    <w:p w14:paraId="747F37AA">
      <w:pPr>
        <w:pStyle w:val="2"/>
        <w:numPr>
          <w:ilvl w:val="0"/>
          <w:numId w:val="0"/>
        </w:numPr>
        <w:spacing w:before="0" w:after="0" w:line="360" w:lineRule="auto"/>
        <w:ind w:leftChars="0"/>
        <w:jc w:val="center"/>
        <w:rPr>
          <w:rFonts w:hAnsi="宋体"/>
          <w:sz w:val="36"/>
        </w:rPr>
      </w:pPr>
      <w:r>
        <w:rPr>
          <w:rFonts w:hint="eastAsia" w:hAnsi="宋体"/>
          <w:sz w:val="36"/>
          <w:lang w:val="en-US" w:eastAsia="zh-CN"/>
        </w:rPr>
        <w:t xml:space="preserve">第四章 </w:t>
      </w:r>
      <w:r>
        <w:rPr>
          <w:rFonts w:hint="eastAsia" w:hAnsi="宋体"/>
          <w:sz w:val="36"/>
        </w:rPr>
        <w:t>开标、评标和定标须知</w:t>
      </w:r>
      <w:bookmarkEnd w:id="0"/>
      <w:bookmarkEnd w:id="1"/>
      <w:bookmarkEnd w:id="2"/>
    </w:p>
    <w:p w14:paraId="311F000A">
      <w:pPr>
        <w:pStyle w:val="3"/>
        <w:pageBreakBefore w:val="0"/>
        <w:widowControl w:val="0"/>
        <w:kinsoku/>
        <w:wordWrap/>
        <w:overflowPunct/>
        <w:topLinePunct w:val="0"/>
        <w:autoSpaceDE/>
        <w:autoSpaceDN/>
        <w:bidi w:val="0"/>
        <w:spacing w:before="120" w:after="120" w:line="560" w:lineRule="exact"/>
        <w:textAlignment w:val="auto"/>
        <w:rPr>
          <w:rFonts w:hint="eastAsia" w:ascii="仿宋_GB2312" w:hAnsi="仿宋_GB2312" w:eastAsia="仿宋_GB2312" w:cs="仿宋_GB2312"/>
          <w:sz w:val="32"/>
          <w:szCs w:val="32"/>
        </w:rPr>
      </w:pPr>
      <w:bookmarkStart w:id="3" w:name="_Toc362250704"/>
      <w:bookmarkStart w:id="4" w:name="_Toc274303252"/>
      <w:r>
        <w:rPr>
          <w:rFonts w:hint="eastAsia" w:ascii="仿宋_GB2312" w:hAnsi="仿宋_GB2312" w:eastAsia="仿宋_GB2312" w:cs="仿宋_GB2312"/>
          <w:sz w:val="32"/>
          <w:szCs w:val="32"/>
        </w:rPr>
        <w:t>一、开标</w:t>
      </w:r>
      <w:bookmarkEnd w:id="3"/>
      <w:bookmarkEnd w:id="4"/>
    </w:p>
    <w:p w14:paraId="34C75819">
      <w:pPr>
        <w:pageBreakBefore w:val="0"/>
        <w:widowControl w:val="0"/>
        <w:kinsoku/>
        <w:wordWrap/>
        <w:overflowPunct/>
        <w:topLinePunct w:val="0"/>
        <w:autoSpaceDE/>
        <w:autoSpaceDN/>
        <w:bidi w:val="0"/>
        <w:spacing w:line="560" w:lineRule="exact"/>
        <w:ind w:firstLine="320" w:firstLineChars="100"/>
        <w:textAlignment w:val="auto"/>
        <w:rPr>
          <w:rFonts w:hint="eastAsia" w:ascii="仿宋_GB2312" w:hAnsi="仿宋_GB2312" w:eastAsia="仿宋_GB2312" w:cs="仿宋_GB2312"/>
          <w:color w:val="000000"/>
          <w:sz w:val="32"/>
          <w:szCs w:val="32"/>
        </w:rPr>
      </w:pPr>
      <w:bookmarkStart w:id="5" w:name="_Toc261519847"/>
      <w:bookmarkStart w:id="6" w:name="_Toc274303253"/>
      <w:bookmarkStart w:id="7" w:name="_Toc226973002"/>
      <w:bookmarkStart w:id="8" w:name="_Toc362250705"/>
      <w:bookmarkStart w:id="9" w:name="_Toc263090375"/>
      <w:r>
        <w:rPr>
          <w:rFonts w:hint="eastAsia" w:ascii="仿宋_GB2312" w:hAnsi="仿宋_GB2312" w:eastAsia="仿宋_GB2312" w:cs="仿宋_GB2312"/>
          <w:color w:val="000000"/>
          <w:sz w:val="32"/>
          <w:szCs w:val="32"/>
        </w:rPr>
        <w:t>1.采购</w:t>
      </w:r>
      <w:r>
        <w:rPr>
          <w:rFonts w:hint="eastAsia" w:ascii="仿宋_GB2312" w:hAnsi="仿宋_GB2312" w:eastAsia="仿宋_GB2312" w:cs="仿宋_GB2312"/>
          <w:color w:val="000000"/>
          <w:sz w:val="32"/>
          <w:szCs w:val="32"/>
          <w:lang w:val="en-US" w:eastAsia="zh-CN"/>
        </w:rPr>
        <w:t>人</w:t>
      </w:r>
      <w:r>
        <w:rPr>
          <w:rFonts w:hint="eastAsia" w:ascii="仿宋_GB2312" w:hAnsi="仿宋_GB2312" w:eastAsia="仿宋_GB2312" w:cs="仿宋_GB2312"/>
          <w:color w:val="000000"/>
          <w:sz w:val="32"/>
          <w:szCs w:val="32"/>
        </w:rPr>
        <w:t>按本招标文件的招标公告中规定的日期、时间和地点组织公开开标。开标时，必须由投标人的法定代表人（凭法定代表人证明书原件和身份证原件）或其授权委托人（凭授权委托书原件和身份证原件）到场参加开标会议。</w:t>
      </w:r>
    </w:p>
    <w:p w14:paraId="39561A02">
      <w:pPr>
        <w:pageBreakBefore w:val="0"/>
        <w:widowControl w:val="0"/>
        <w:kinsoku/>
        <w:wordWrap/>
        <w:overflowPunct/>
        <w:topLinePunct w:val="0"/>
        <w:autoSpaceDE/>
        <w:autoSpaceDN/>
        <w:bidi w:val="0"/>
        <w:spacing w:line="560" w:lineRule="exact"/>
        <w:ind w:firstLine="320" w:firstLineChars="1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2.开标程序：</w:t>
      </w:r>
    </w:p>
    <w:p w14:paraId="587E8CB5">
      <w:pPr>
        <w:pageBreakBefore w:val="0"/>
        <w:widowControl w:val="0"/>
        <w:kinsoku/>
        <w:wordWrap/>
        <w:overflowPunct/>
        <w:topLinePunct w:val="0"/>
        <w:autoSpaceDE/>
        <w:autoSpaceDN/>
        <w:bidi w:val="0"/>
        <w:spacing w:line="560" w:lineRule="exact"/>
        <w:ind w:firstLine="320" w:firstLineChars="1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招标方按以下程序进行开标和评标</w:t>
      </w:r>
    </w:p>
    <w:p w14:paraId="0F6A7B68">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2.1开标由</w:t>
      </w:r>
      <w:r>
        <w:rPr>
          <w:rFonts w:hint="eastAsia" w:ascii="仿宋_GB2312" w:hAnsi="仿宋_GB2312" w:eastAsia="仿宋_GB2312" w:cs="仿宋_GB2312"/>
          <w:color w:val="000000"/>
          <w:sz w:val="32"/>
          <w:szCs w:val="32"/>
          <w:lang w:val="en-US" w:eastAsia="zh-CN"/>
        </w:rPr>
        <w:t>评标小组组长</w:t>
      </w:r>
      <w:r>
        <w:rPr>
          <w:rFonts w:hint="eastAsia" w:ascii="仿宋_GB2312" w:hAnsi="仿宋_GB2312" w:eastAsia="仿宋_GB2312" w:cs="仿宋_GB2312"/>
          <w:color w:val="000000"/>
          <w:sz w:val="32"/>
          <w:szCs w:val="32"/>
        </w:rPr>
        <w:t>主持；</w:t>
      </w:r>
    </w:p>
    <w:p w14:paraId="72C122CB">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2.2由采购人工作人员共同检查签到单位签到情况和投标文件接收缴纳情况。</w:t>
      </w:r>
    </w:p>
    <w:p w14:paraId="7111C91C">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2.3主持人宣布开标，介绍开标现场的人员情况，宣读递交投标文件的投标人名单、开标纪律、应当回避的情形等注意事项。</w:t>
      </w:r>
    </w:p>
    <w:p w14:paraId="3FE31B61">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2.4开标仪式结束后由评标小组评技术标。</w:t>
      </w:r>
    </w:p>
    <w:p w14:paraId="41509FC6">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2.5技术标评审结束，进行商务标开标。在商务标开标时，主持人宣告商务和技术评审无效投标人名称及理由，公布经技术评审符合采购需求的投标人名单。采用综合评分法的，同时公布其商务和技术得分情况。</w:t>
      </w:r>
    </w:p>
    <w:p w14:paraId="104ABB33">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2.6由</w:t>
      </w:r>
      <w:r>
        <w:rPr>
          <w:rFonts w:hint="eastAsia" w:ascii="仿宋_GB2312" w:hAnsi="仿宋_GB2312" w:eastAsia="仿宋_GB2312" w:cs="仿宋_GB2312"/>
          <w:color w:val="000000"/>
          <w:sz w:val="32"/>
          <w:szCs w:val="32"/>
          <w:lang w:val="en-US" w:eastAsia="zh-CN"/>
        </w:rPr>
        <w:t>院监会工作人员</w:t>
      </w:r>
      <w:r>
        <w:rPr>
          <w:rFonts w:hint="eastAsia" w:ascii="仿宋_GB2312" w:hAnsi="仿宋_GB2312" w:eastAsia="仿宋_GB2312" w:cs="仿宋_GB2312"/>
          <w:color w:val="000000"/>
          <w:sz w:val="32"/>
          <w:szCs w:val="32"/>
        </w:rPr>
        <w:t>，检查商务标密封完好性情况（指的是有无拆封）和监督开标唱标情况。</w:t>
      </w:r>
    </w:p>
    <w:p w14:paraId="307D69C6">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2.7由有关工作人员当众拆封技术标合格的投标人的商务标，宣读投标人名称、投标价格和投标文件的其他主要内容，由各投标人代表、唱标人、记录人和现场监督员在开标记录表上签字确认（不予确认的应说明理由，否则视为无异议。投标人未到场签字确认或者拒绝签字确认的，不影响评审过程）。唱标结束后，现场工作人员将商务标及开标记录表护送至指定评审地点，由评</w:t>
      </w:r>
      <w:r>
        <w:rPr>
          <w:rFonts w:hint="eastAsia" w:ascii="仿宋_GB2312" w:hAnsi="仿宋_GB2312" w:eastAsia="仿宋_GB2312" w:cs="仿宋_GB2312"/>
          <w:color w:val="000000"/>
          <w:sz w:val="32"/>
          <w:szCs w:val="32"/>
          <w:lang w:val="en-US" w:eastAsia="zh-CN"/>
        </w:rPr>
        <w:t>标</w:t>
      </w:r>
      <w:r>
        <w:rPr>
          <w:rFonts w:hint="eastAsia" w:ascii="仿宋_GB2312" w:hAnsi="仿宋_GB2312" w:eastAsia="仿宋_GB2312" w:cs="仿宋_GB2312"/>
          <w:color w:val="000000"/>
          <w:sz w:val="32"/>
          <w:szCs w:val="32"/>
        </w:rPr>
        <w:t>小组对报价的合理性、准确性等进行审查核实。</w:t>
      </w:r>
    </w:p>
    <w:p w14:paraId="44B8AD7F">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2.8评审结束后，主持人公布中标（成交）候选投标人名单，及采购人最终确定中标或成交投标人名单的时间和公告方式等。</w:t>
      </w:r>
    </w:p>
    <w:p w14:paraId="44019BC7">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二、评标</w:t>
      </w:r>
      <w:bookmarkEnd w:id="5"/>
      <w:bookmarkEnd w:id="6"/>
      <w:bookmarkEnd w:id="7"/>
      <w:bookmarkEnd w:id="8"/>
      <w:bookmarkEnd w:id="9"/>
    </w:p>
    <w:p w14:paraId="1ABC4F87">
      <w:pPr>
        <w:pageBreakBefore w:val="0"/>
        <w:widowControl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3.评标小组</w:t>
      </w:r>
    </w:p>
    <w:p w14:paraId="4B9D2CF4">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 评标小组将根据招标采购项目的特点确定。其成员5人及以上单数组成。评标小组对投标文件进行审查、质疑、评估和比较。</w:t>
      </w:r>
    </w:p>
    <w:p w14:paraId="32BC39C5">
      <w:pPr>
        <w:pageBreakBefore w:val="0"/>
        <w:widowControl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4.评标原则</w:t>
      </w:r>
    </w:p>
    <w:p w14:paraId="4A3F31B7">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4.1评标小组将遵循客观、公正、审慎的原则，严格遵守评标工作纪律。</w:t>
      </w:r>
    </w:p>
    <w:p w14:paraId="7D990BF4">
      <w:pPr>
        <w:pageBreakBefore w:val="0"/>
        <w:widowControl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4.2</w:t>
      </w:r>
      <w:r>
        <w:rPr>
          <w:rFonts w:hint="eastAsia" w:ascii="仿宋_GB2312" w:hAnsi="仿宋_GB2312" w:eastAsia="仿宋_GB2312" w:cs="仿宋_GB2312"/>
          <w:bCs/>
          <w:color w:val="000000"/>
          <w:sz w:val="32"/>
          <w:szCs w:val="32"/>
        </w:rPr>
        <w:t>先评技术标，技术标入围单位再评商务标。</w:t>
      </w:r>
    </w:p>
    <w:p w14:paraId="29A87195">
      <w:pPr>
        <w:pageBreakBefore w:val="0"/>
        <w:widowControl w:val="0"/>
        <w:kinsoku/>
        <w:wordWrap/>
        <w:overflowPunct/>
        <w:topLinePunct w:val="0"/>
        <w:autoSpaceDE/>
        <w:autoSpaceDN/>
        <w:bidi w:val="0"/>
        <w:spacing w:line="560" w:lineRule="exact"/>
        <w:ind w:firstLine="48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4.3</w:t>
      </w:r>
      <w:r>
        <w:rPr>
          <w:rFonts w:hint="eastAsia" w:ascii="仿宋_GB2312" w:hAnsi="仿宋_GB2312" w:eastAsia="仿宋_GB2312" w:cs="仿宋_GB2312"/>
          <w:color w:val="000000"/>
          <w:sz w:val="32"/>
          <w:szCs w:val="32"/>
        </w:rPr>
        <w:t>客观公正对待所有投标人，对所有投标评审均采用相同的程序和标准。评标的依据为招标文件和投标文件。</w:t>
      </w:r>
    </w:p>
    <w:p w14:paraId="6FE2CBF5">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4.4有利于提高投资效益，节约建设资金。</w:t>
      </w:r>
    </w:p>
    <w:p w14:paraId="73C2B2C8">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4.5在评标过程中，出现异常或特殊情况时，由评标小组集体讨论决定。</w:t>
      </w:r>
    </w:p>
    <w:p w14:paraId="00F8364D">
      <w:pPr>
        <w:pStyle w:val="8"/>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5.评标过程的保密</w:t>
      </w:r>
    </w:p>
    <w:p w14:paraId="13F438CC">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5.1开标后，直至授予中标人合同为止，凡属于对投标文件的审查、澄清、评价和比较等有关的资料以及中标候选人的推荐情况等与评标有关的任何情况均严格保密。</w:t>
      </w:r>
    </w:p>
    <w:p w14:paraId="654AC8F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5.2在投标文件的评审和比较、中标候选人推荐以及授予合同的过程中，投标人向采购人和评标小组施加影响的任何行为，都将会导致其投标被拒绝。</w:t>
      </w:r>
    </w:p>
    <w:p w14:paraId="2F26E19D">
      <w:pPr>
        <w:pStyle w:val="8"/>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5.3中标人确认后，采购人不对未中标人就评标过程以及未能中标原因作出任何解释。未中标人不得向评标小组人员或其他有关人员索问评标过程的全部情况。</w:t>
      </w:r>
    </w:p>
    <w:p w14:paraId="3C47A4ED">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5.4</w:t>
      </w:r>
      <w:r>
        <w:rPr>
          <w:rFonts w:hint="eastAsia" w:ascii="仿宋_GB2312" w:hAnsi="仿宋_GB2312" w:eastAsia="仿宋_GB2312" w:cs="仿宋_GB2312"/>
          <w:color w:val="000000"/>
          <w:spacing w:val="-4"/>
          <w:sz w:val="32"/>
          <w:szCs w:val="32"/>
        </w:rPr>
        <w:t>为保证定标的公正性，在评标过程中，评标成员不得与投标人私人交换意见。在招标工作结束后，凡与评标情况有接触的任何人不得也不应将评标情况扩散出评标成员之外。</w:t>
      </w:r>
    </w:p>
    <w:p w14:paraId="064A27B4">
      <w:pPr>
        <w:pStyle w:val="8"/>
        <w:pageBreakBefore w:val="0"/>
        <w:widowControl w:val="0"/>
        <w:tabs>
          <w:tab w:val="left" w:pos="0"/>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5.5评标小组不向落标方解释落标原因，不退还投标文件。</w:t>
      </w:r>
    </w:p>
    <w:p w14:paraId="60326A18">
      <w:pPr>
        <w:pStyle w:val="8"/>
        <w:pageBreakBefore w:val="0"/>
        <w:widowControl w:val="0"/>
        <w:kinsoku/>
        <w:wordWrap/>
        <w:overflowPunct/>
        <w:topLinePunct w:val="0"/>
        <w:autoSpaceDE/>
        <w:autoSpaceDN/>
        <w:bidi w:val="0"/>
        <w:spacing w:line="560" w:lineRule="exact"/>
        <w:ind w:firstLine="482"/>
        <w:textAlignment w:val="auto"/>
        <w:rPr>
          <w:rFonts w:hint="eastAsia" w:ascii="仿宋_GB2312" w:hAnsi="仿宋_GB2312" w:eastAsia="仿宋_GB2312" w:cs="仿宋_GB2312"/>
          <w:b/>
          <w:color w:val="000000"/>
          <w:spacing w:val="-4"/>
          <w:sz w:val="32"/>
          <w:szCs w:val="32"/>
        </w:rPr>
      </w:pPr>
      <w:r>
        <w:rPr>
          <w:rFonts w:hint="eastAsia" w:ascii="仿宋_GB2312" w:hAnsi="仿宋_GB2312" w:eastAsia="仿宋_GB2312" w:cs="仿宋_GB2312"/>
          <w:b/>
          <w:color w:val="000000"/>
          <w:spacing w:val="-4"/>
          <w:sz w:val="32"/>
          <w:szCs w:val="32"/>
          <w:lang w:val="en-US" w:eastAsia="zh-CN"/>
        </w:rPr>
        <w:t>6</w:t>
      </w:r>
      <w:r>
        <w:rPr>
          <w:rFonts w:hint="eastAsia" w:ascii="仿宋_GB2312" w:hAnsi="仿宋_GB2312" w:eastAsia="仿宋_GB2312" w:cs="仿宋_GB2312"/>
          <w:b/>
          <w:color w:val="000000"/>
          <w:spacing w:val="-4"/>
          <w:sz w:val="32"/>
          <w:szCs w:val="32"/>
        </w:rPr>
        <w:t>．评标办法</w:t>
      </w:r>
    </w:p>
    <w:p w14:paraId="34DF6B5C">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6</w:t>
      </w:r>
      <w:r>
        <w:rPr>
          <w:rFonts w:hint="eastAsia" w:ascii="仿宋_GB2312" w:hAnsi="仿宋_GB2312" w:eastAsia="仿宋_GB2312" w:cs="仿宋_GB2312"/>
          <w:b/>
          <w:color w:val="000000"/>
          <w:sz w:val="32"/>
          <w:szCs w:val="32"/>
        </w:rPr>
        <w:t>.1本项目采用综合评分法（具体评标办法见后）。</w:t>
      </w:r>
    </w:p>
    <w:p w14:paraId="6AE8E860">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color w:val="000000"/>
          <w:sz w:val="32"/>
          <w:szCs w:val="32"/>
        </w:rPr>
      </w:pPr>
      <w:bookmarkStart w:id="10" w:name="_Toc263090376"/>
      <w:bookmarkStart w:id="11" w:name="_Toc274303254"/>
      <w:bookmarkStart w:id="12" w:name="_Toc226973003"/>
      <w:bookmarkStart w:id="13" w:name="_Toc362250706"/>
      <w:bookmarkStart w:id="14" w:name="_Toc261519848"/>
      <w:r>
        <w:rPr>
          <w:rFonts w:hint="eastAsia" w:ascii="仿宋_GB2312" w:hAnsi="仿宋_GB2312" w:eastAsia="仿宋_GB2312" w:cs="仿宋_GB2312"/>
          <w:b/>
          <w:color w:val="000000"/>
          <w:sz w:val="32"/>
          <w:szCs w:val="32"/>
        </w:rPr>
        <w:t>三、定标</w:t>
      </w:r>
      <w:bookmarkEnd w:id="10"/>
      <w:bookmarkEnd w:id="11"/>
      <w:bookmarkEnd w:id="12"/>
      <w:bookmarkEnd w:id="13"/>
      <w:bookmarkEnd w:id="14"/>
    </w:p>
    <w:p w14:paraId="6554EEE4">
      <w:pPr>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color w:val="000000"/>
          <w:kern w:val="0"/>
          <w:sz w:val="32"/>
          <w:szCs w:val="32"/>
          <w:lang w:val="en-US" w:eastAsia="zh-CN"/>
        </w:rPr>
        <w:t>7</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bCs/>
          <w:color w:val="000000"/>
          <w:sz w:val="32"/>
          <w:szCs w:val="32"/>
        </w:rPr>
        <w:t>中标通知</w:t>
      </w:r>
    </w:p>
    <w:p w14:paraId="12E70A7F">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.1采购人根据评标小组的书面评审报告和推荐的中标候选人直接评标小组确定中标人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发放中标通知书。</w:t>
      </w:r>
    </w:p>
    <w:p w14:paraId="20F7479D">
      <w:pPr>
        <w:pStyle w:val="8"/>
        <w:pageBreakBefore w:val="0"/>
        <w:widowControl w:val="0"/>
        <w:tabs>
          <w:tab w:val="left" w:pos="900"/>
        </w:tabs>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8</w:t>
      </w:r>
      <w:r>
        <w:rPr>
          <w:rFonts w:hint="eastAsia" w:ascii="仿宋_GB2312" w:hAnsi="仿宋_GB2312" w:eastAsia="仿宋_GB2312" w:cs="仿宋_GB2312"/>
          <w:b/>
          <w:color w:val="000000"/>
          <w:sz w:val="32"/>
          <w:szCs w:val="32"/>
        </w:rPr>
        <w:t>.合同签订</w:t>
      </w:r>
    </w:p>
    <w:p w14:paraId="0997FFCC">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.1中标人应在投标有效标期内且自接到《中标通知书》后十五天内到采购人处与采购人签订合</w:t>
      </w:r>
      <w:r>
        <w:rPr>
          <w:rFonts w:hint="eastAsia" w:ascii="仿宋_GB2312" w:hAnsi="仿宋_GB2312" w:eastAsia="仿宋_GB2312" w:cs="仿宋_GB2312"/>
          <w:color w:val="000000"/>
          <w:sz w:val="32"/>
          <w:szCs w:val="32"/>
        </w:rPr>
        <w:t>同（由义乌中国小商品城控股有限责任公司各下属单位与中标人分别签订合同）。</w:t>
      </w:r>
      <w:r>
        <w:rPr>
          <w:rFonts w:hint="eastAsia" w:ascii="仿宋_GB2312" w:hAnsi="仿宋_GB2312" w:eastAsia="仿宋_GB2312" w:cs="仿宋_GB2312"/>
          <w:sz w:val="32"/>
          <w:szCs w:val="32"/>
        </w:rPr>
        <w:t>如逾期不签订合同，中标人视同放弃中标，采购人重新组织招标。</w:t>
      </w:r>
    </w:p>
    <w:p w14:paraId="4084B00C">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.2招标文件、中标人的投标文件、评标过程中投标人在询标时作出的承诺及其澄清文件等，均为签订合同的依据。</w:t>
      </w:r>
    </w:p>
    <w:p w14:paraId="36E0F2C9">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3中标人不遵守招标文件和投标文件的要约及承诺而擅自修改报价，或在接到《中标通知书》后借故拖延、拒签合同而造成超过规定时间的，取消该投标人的中标资格。在此情况下，采购人和采购代理机构重新招标，对受影响的投标人不承担任何责任。</w:t>
      </w:r>
    </w:p>
    <w:p w14:paraId="0AE309B4">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.4采购人与采购代理机构在中标结果公告的同时将中标结果通知所有未中标投标人，采购人和采购代理机构对评标结果不负责解释。</w:t>
      </w:r>
    </w:p>
    <w:p w14:paraId="1A0FB30D">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123C50A8">
      <w:pPr>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NGIzNTNhMWQyNTYzNzBkMWIwZDQxNTMzNGRlMWYifQ=="/>
  </w:docVars>
  <w:rsids>
    <w:rsidRoot w:val="141B0DA1"/>
    <w:rsid w:val="027F2F56"/>
    <w:rsid w:val="041D2A27"/>
    <w:rsid w:val="04E36C96"/>
    <w:rsid w:val="06BE7813"/>
    <w:rsid w:val="07A82607"/>
    <w:rsid w:val="0825733B"/>
    <w:rsid w:val="09862E1C"/>
    <w:rsid w:val="109B4194"/>
    <w:rsid w:val="141B0DA1"/>
    <w:rsid w:val="1C5D5C5E"/>
    <w:rsid w:val="2C0504DF"/>
    <w:rsid w:val="2CB7075A"/>
    <w:rsid w:val="2FEF49C8"/>
    <w:rsid w:val="30C205F2"/>
    <w:rsid w:val="395D6E46"/>
    <w:rsid w:val="3BF770DE"/>
    <w:rsid w:val="44E97957"/>
    <w:rsid w:val="462A00B0"/>
    <w:rsid w:val="49997A26"/>
    <w:rsid w:val="4DA57322"/>
    <w:rsid w:val="4FEC63D6"/>
    <w:rsid w:val="52742DDF"/>
    <w:rsid w:val="52DD691D"/>
    <w:rsid w:val="5BBA25C4"/>
    <w:rsid w:val="5F5824A7"/>
    <w:rsid w:val="5F7672EE"/>
    <w:rsid w:val="626F5370"/>
    <w:rsid w:val="65E47A6F"/>
    <w:rsid w:val="68777F4B"/>
    <w:rsid w:val="6F401996"/>
    <w:rsid w:val="6F4C6952"/>
    <w:rsid w:val="760972F0"/>
    <w:rsid w:val="7A4F7B0A"/>
    <w:rsid w:val="7DCA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sz w:val="24"/>
      <w:szCs w:val="24"/>
      <w:lang w:val="zh-CN" w:eastAsia="zh-CN" w:bidi="zh-CN"/>
    </w:rPr>
  </w:style>
  <w:style w:type="paragraph" w:styleId="2">
    <w:name w:val="heading 1"/>
    <w:basedOn w:val="1"/>
    <w:next w:val="1"/>
    <w:qFormat/>
    <w:uiPriority w:val="2"/>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line="540" w:lineRule="atLeast"/>
      <w:outlineLvl w:val="3"/>
    </w:pPr>
    <w:rPr>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 w:val="28"/>
      <w:szCs w:val="20"/>
    </w:rPr>
  </w:style>
  <w:style w:type="paragraph" w:styleId="6">
    <w:name w:val="Body Text"/>
    <w:basedOn w:val="1"/>
    <w:qFormat/>
    <w:uiPriority w:val="0"/>
    <w:pPr>
      <w:spacing w:after="120" w:afterLines="0"/>
    </w:pPr>
  </w:style>
  <w:style w:type="paragraph" w:styleId="7">
    <w:name w:val="Body Text Indent"/>
    <w:basedOn w:val="1"/>
    <w:next w:val="5"/>
    <w:qFormat/>
    <w:uiPriority w:val="0"/>
    <w:pPr>
      <w:spacing w:after="120" w:afterLines="0"/>
      <w:ind w:left="420" w:leftChars="200"/>
    </w:pPr>
  </w:style>
  <w:style w:type="paragraph" w:styleId="8">
    <w:name w:val="Plain Text"/>
    <w:basedOn w:val="1"/>
    <w:next w:val="1"/>
    <w:qFormat/>
    <w:uiPriority w:val="0"/>
    <w:rPr>
      <w:rFonts w:ascii="宋体" w:hAnsi="Courier New" w:cs="Courier New"/>
      <w:szCs w:val="21"/>
    </w:rPr>
  </w:style>
  <w:style w:type="paragraph" w:styleId="9">
    <w:name w:val="Date"/>
    <w:basedOn w:val="1"/>
    <w:next w:val="1"/>
    <w:unhideWhenUsed/>
    <w:qFormat/>
    <w:uiPriority w:val="99"/>
    <w:pPr>
      <w:ind w:left="100" w:leftChars="2500"/>
    </w:pPr>
  </w:style>
  <w:style w:type="paragraph" w:styleId="10">
    <w:name w:val="Body Text First Indent 2"/>
    <w:basedOn w:val="7"/>
    <w:next w:val="1"/>
    <w:unhideWhenUsed/>
    <w:qFormat/>
    <w:uiPriority w:val="99"/>
    <w:pPr>
      <w:ind w:firstLine="420" w:firstLineChars="200"/>
    </w:pPr>
  </w:style>
  <w:style w:type="paragraph" w:customStyle="1" w:styleId="13">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3221</Words>
  <Characters>3407</Characters>
  <Lines>0</Lines>
  <Paragraphs>0</Paragraphs>
  <TotalTime>0</TotalTime>
  <ScaleCrop>false</ScaleCrop>
  <LinksUpToDate>false</LinksUpToDate>
  <CharactersWithSpaces>3691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2024-06-24T01:27:00Z</dcterms:created>
  <dc:creator>Administrator</dc:creator>
  <cp:lastModifiedBy>紫裙</cp:lastModifiedBy>
  <cp:lastPrinted>2024-07-02T07:19:00Z</cp:lastPrinted>
  <dcterms:modified xsi:type="dcterms:W3CDTF">2025-06-30T01:22:19Z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EB287791F2CC4C5BBC473B24E28F98BA_11</vt:lpwstr>
  </property>
  <property fmtid="{D5CDD505-2E9C-101B-9397-08002B2CF9AE}" pid="4" name="KSOTemplateDocerSaveRecord">
    <vt:lpwstr>eyJoZGlkIjoiYmUyYTkwZTM4OGZiNjdkZGJkNzZmNjZjNWJhZjhkZDUiLCJ1c2VySWQiOiI0NTk3Nzc1MzYifQ==</vt:lpwstr>
  </property>
</Properties>
</file>