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716ECB">
      <w:pPr>
        <w:jc w:val="center"/>
        <w:rPr>
          <w:rFonts w:hint="eastAsia" w:ascii="仿宋" w:hAnsi="仿宋" w:eastAsia="仿宋" w:cs="仿宋"/>
          <w:b/>
          <w:bCs/>
          <w:kern w:val="0"/>
          <w:sz w:val="36"/>
          <w:szCs w:val="36"/>
          <w:lang w:val="en-US" w:eastAsia="zh-CN" w:bidi="zh-CN"/>
        </w:rPr>
      </w:pPr>
      <w:r>
        <w:rPr>
          <w:rFonts w:hint="eastAsia" w:ascii="仿宋" w:hAnsi="仿宋" w:eastAsia="仿宋" w:cs="仿宋"/>
          <w:b/>
          <w:bCs/>
          <w:kern w:val="0"/>
          <w:sz w:val="36"/>
          <w:szCs w:val="36"/>
          <w:lang w:val="en-US" w:eastAsia="zh-CN" w:bidi="zh-CN"/>
        </w:rPr>
        <w:t xml:space="preserve">关于开展义乌市中心医院医共体院区 </w:t>
      </w:r>
    </w:p>
    <w:p w14:paraId="700BF018">
      <w:pPr>
        <w:jc w:val="center"/>
        <w:rPr>
          <w:rFonts w:hint="default" w:ascii="仿宋" w:hAnsi="仿宋" w:eastAsia="仿宋" w:cs="仿宋"/>
          <w:b/>
          <w:bCs/>
          <w:kern w:val="0"/>
          <w:sz w:val="36"/>
          <w:szCs w:val="36"/>
          <w:lang w:val="en-US" w:eastAsia="zh-CN" w:bidi="zh-CN"/>
        </w:rPr>
      </w:pPr>
      <w:r>
        <w:rPr>
          <w:rFonts w:hint="eastAsia" w:ascii="仿宋" w:hAnsi="仿宋" w:eastAsia="仿宋" w:cs="仿宋"/>
          <w:b/>
          <w:bCs/>
          <w:kern w:val="0"/>
          <w:sz w:val="36"/>
          <w:szCs w:val="36"/>
          <w:lang w:val="en-US" w:eastAsia="zh-CN" w:bidi="zh-CN"/>
        </w:rPr>
        <w:t>2025年度医学装备年度采购计划推介会的公告</w:t>
      </w:r>
    </w:p>
    <w:p w14:paraId="5A2DCF2C">
      <w:pPr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各医学装备厂家、供应商：</w:t>
      </w:r>
    </w:p>
    <w:p w14:paraId="4B912A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根据要求拟对义乌市中心医院医共体院区2025年度医学装备年度采购计划清单内项目组织产品推介会。欢迎各供应商积极报名参加。具体事项公告如下：</w:t>
      </w:r>
    </w:p>
    <w:p w14:paraId="345405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一、报名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要求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 w14:paraId="24F50C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鼓励符合要求的医学装备生产厂家或代理商积极报名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参加。</w:t>
      </w:r>
    </w:p>
    <w:p w14:paraId="1D10D8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二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、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报名时间</w:t>
      </w:r>
      <w:r>
        <w:rPr>
          <w:rFonts w:hint="eastAsia" w:ascii="仿宋" w:hAnsi="仿宋" w:eastAsia="仿宋" w:cs="仿宋"/>
          <w:sz w:val="28"/>
          <w:szCs w:val="28"/>
        </w:rPr>
        <w:t>：</w:t>
      </w:r>
    </w:p>
    <w:p w14:paraId="0A77A2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color w:val="C0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05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月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06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日—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05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月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15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1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：30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lang w:val="en-US" w:eastAsia="zh-CN"/>
        </w:rPr>
        <w:t>时截止</w:t>
      </w:r>
    </w:p>
    <w:p w14:paraId="4235B0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三、报名资料准备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：</w:t>
      </w:r>
    </w:p>
    <w:p w14:paraId="53EDBD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①提供生产厂家相关资质（营业执照、医疗器械注册证及附件、生产许可证）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 w14:paraId="668723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②厂家授权代表授权书及身份证复印件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 w14:paraId="56322D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③提供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供应</w:t>
      </w:r>
      <w:r>
        <w:rPr>
          <w:rFonts w:hint="eastAsia" w:ascii="仿宋" w:hAnsi="仿宋" w:eastAsia="仿宋" w:cs="仿宋"/>
          <w:sz w:val="28"/>
          <w:szCs w:val="28"/>
        </w:rPr>
        <w:t>商相关资质（营业执照、医疗器械经营许可证、生产厂家对供应商的各级授权书）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 w14:paraId="66F145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④供应商委托人授权书及身份证复印件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 w14:paraId="098800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⑤产品宣传彩页；</w:t>
      </w:r>
    </w:p>
    <w:p w14:paraId="12D5DF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80" w:firstLineChars="100"/>
        <w:textAlignment w:val="auto"/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28"/>
          <w:szCs w:val="28"/>
          <w:lang w:eastAsia="zh-CN"/>
        </w:rPr>
        <w:t>★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⑥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如有封闭耗材，需提供相关资料（注册证及附件、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生产许可证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），及近期供货发票、两定平台产品ID;</w:t>
      </w:r>
    </w:p>
    <w:p w14:paraId="5B611A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80" w:firstLineChars="100"/>
        <w:textAlignment w:val="auto"/>
        <w:rPr>
          <w:rFonts w:hint="default" w:ascii="仿宋" w:hAnsi="仿宋" w:eastAsia="仿宋" w:cs="仿宋"/>
          <w:color w:val="FF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28"/>
          <w:szCs w:val="28"/>
          <w:lang w:eastAsia="zh-CN"/>
        </w:rPr>
        <w:t>★</w:t>
      </w: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</w:rPr>
        <w:t>⑦</w:t>
      </w: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  <w:lang w:val="en-US" w:eastAsia="zh-CN"/>
        </w:rPr>
        <w:t>设备如有可收费项目需提供浙江省医疗服务收费项目名称及编码；</w:t>
      </w:r>
    </w:p>
    <w:p w14:paraId="33515A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80" w:firstLineChars="1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  <w:lang w:eastAsia="zh-CN"/>
        </w:rPr>
        <w:t>★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⑧产品在浙江省的使用单位名录，及近三年所投产品型号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的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成交合同（附配置清单</w:t>
      </w:r>
      <w:r>
        <w:rPr>
          <w:rFonts w:hint="eastAsia" w:ascii="仿宋" w:hAnsi="仿宋" w:eastAsia="仿宋" w:cs="仿宋"/>
          <w:color w:val="FF0000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；</w:t>
      </w:r>
    </w:p>
    <w:p w14:paraId="692CD9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80" w:firstLineChars="100"/>
        <w:textAlignment w:val="auto"/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</w:rPr>
      </w:pP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  <w:lang w:eastAsia="zh-CN"/>
        </w:rPr>
        <w:t>★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⑨</w:t>
      </w: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</w:rPr>
        <w:t>产品</w:t>
      </w: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  <w:lang w:val="en-US" w:eastAsia="zh-CN"/>
        </w:rPr>
        <w:t>配置清单及</w:t>
      </w:r>
      <w:r>
        <w:rPr>
          <w:rFonts w:hint="eastAsia" w:ascii="仿宋" w:hAnsi="仿宋" w:eastAsia="仿宋" w:cs="仿宋"/>
          <w:b w:val="0"/>
          <w:bCs w:val="0"/>
          <w:color w:val="FF0000"/>
          <w:sz w:val="28"/>
          <w:szCs w:val="28"/>
        </w:rPr>
        <w:t>详细参数，产品优势参数请在用星号标注；</w:t>
      </w:r>
    </w:p>
    <w:p w14:paraId="46BFE5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⑩</w:t>
      </w:r>
      <w:r>
        <w:rPr>
          <w:rFonts w:hint="eastAsia" w:ascii="仿宋" w:hAnsi="仿宋" w:eastAsia="仿宋" w:cs="仿宋"/>
          <w:sz w:val="28"/>
          <w:szCs w:val="28"/>
        </w:rPr>
        <w:t>医学装备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产品推介</w:t>
      </w:r>
      <w:r>
        <w:rPr>
          <w:rFonts w:hint="eastAsia" w:ascii="仿宋" w:hAnsi="仿宋" w:eastAsia="仿宋" w:cs="仿宋"/>
          <w:sz w:val="28"/>
          <w:szCs w:val="28"/>
        </w:rPr>
        <w:t>报名表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 w14:paraId="28C123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280" w:firstLineChars="100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以上资料请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</w:rPr>
        <w:t>提供纸质版五份</w:t>
      </w:r>
      <w:r>
        <w:rPr>
          <w:rFonts w:hint="eastAsia" w:ascii="仿宋" w:hAnsi="仿宋" w:eastAsia="仿宋" w:cs="仿宋"/>
          <w:sz w:val="28"/>
          <w:szCs w:val="28"/>
        </w:rPr>
        <w:t>，分别装订成册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t>上述材料均需真实有效，报名的材料内容如失实，报名者承担一切责任后果。</w:t>
      </w:r>
    </w:p>
    <w:p w14:paraId="3D0E97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562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四、报名方式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:</w:t>
      </w:r>
    </w:p>
    <w:p w14:paraId="10E897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1.扫描二维码报名。</w:t>
      </w:r>
    </w:p>
    <w:p w14:paraId="640354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781300" cy="2781300"/>
            <wp:effectExtent l="0" t="0" r="0" b="0"/>
            <wp:docPr id="1" name="图片 1" descr="qr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qr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37BE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2.报名成功后，请于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05月15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日 1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color w:val="FF0000"/>
          <w:sz w:val="28"/>
          <w:szCs w:val="28"/>
        </w:rPr>
        <w:t>：30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前</w:t>
      </w:r>
      <w:r>
        <w:rPr>
          <w:rFonts w:hint="eastAsia" w:ascii="仿宋" w:hAnsi="仿宋" w:eastAsia="仿宋" w:cs="仿宋"/>
          <w:b/>
          <w:bCs/>
          <w:color w:val="FF0000"/>
          <w:sz w:val="28"/>
          <w:szCs w:val="28"/>
          <w:lang w:val="en-US" w:eastAsia="zh-CN"/>
        </w:rPr>
        <w:t>递交纸质报名资料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：</w:t>
      </w:r>
      <w:r>
        <w:rPr>
          <w:rFonts w:hint="eastAsia" w:ascii="仿宋" w:hAnsi="仿宋" w:eastAsia="仿宋" w:cs="仿宋"/>
          <w:sz w:val="28"/>
          <w:szCs w:val="28"/>
        </w:rPr>
        <w:t>下载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附件2</w:t>
      </w:r>
      <w:r>
        <w:rPr>
          <w:rFonts w:hint="eastAsia" w:ascii="仿宋" w:hAnsi="仿宋" w:eastAsia="仿宋" w:cs="仿宋"/>
          <w:sz w:val="28"/>
          <w:szCs w:val="28"/>
        </w:rPr>
        <w:t>《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医学装备产品推介会报名表</w:t>
      </w:r>
      <w:r>
        <w:rPr>
          <w:rFonts w:hint="eastAsia" w:ascii="仿宋" w:hAnsi="仿宋" w:eastAsia="仿宋" w:cs="仿宋"/>
          <w:sz w:val="28"/>
          <w:szCs w:val="28"/>
        </w:rPr>
        <w:t>》，认真填写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并</w:t>
      </w:r>
      <w:r>
        <w:rPr>
          <w:rFonts w:hint="eastAsia" w:ascii="仿宋" w:hAnsi="仿宋" w:eastAsia="仿宋" w:cs="仿宋"/>
          <w:sz w:val="28"/>
          <w:szCs w:val="28"/>
        </w:rPr>
        <w:t>加盖公章，</w:t>
      </w: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粘贴在报名密封袋外侧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。</w:t>
      </w:r>
      <w:r>
        <w:rPr>
          <w:rFonts w:hint="eastAsia" w:ascii="仿宋" w:hAnsi="仿宋" w:eastAsia="仿宋" w:cs="仿宋"/>
          <w:sz w:val="28"/>
          <w:szCs w:val="28"/>
        </w:rPr>
        <w:t>所有项目单独报名，单独密封。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纸质资料递交或邮寄至义乌市中心医院设备科（江东中路699号，行政楼一楼113设备科办公室）黄老师收，联系电话：13575970041（微信同号）。</w:t>
      </w:r>
    </w:p>
    <w:p w14:paraId="00016D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对表格栏目内容填写有疑问的，请及时电话咨询。</w:t>
      </w:r>
    </w:p>
    <w:p w14:paraId="398014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五、其他注意事项：推介时间详见后续通知。每家报名厂家或代理商参与推介论证会人数应不超过2人，会场保持安静，不得喧哗。</w:t>
      </w:r>
    </w:p>
    <w:p w14:paraId="64D1FA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六、如有疑问的，请及时电话咨询 。</w:t>
      </w:r>
    </w:p>
    <w:p w14:paraId="503A0A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 1.《2025年度医学装备推介会第七批项目清单》</w:t>
      </w:r>
    </w:p>
    <w:p w14:paraId="609486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附件 2.《医学装备产品推介会报名表》</w:t>
      </w:r>
    </w:p>
    <w:p w14:paraId="5BD314A8"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                       义乌市中心医院           </w:t>
      </w:r>
    </w:p>
    <w:p w14:paraId="5C3AF8BE">
      <w:pPr>
        <w:jc w:val="center"/>
        <w:rPr>
          <w:rFonts w:hint="eastAsia" w:ascii="仿宋" w:hAnsi="仿宋" w:eastAsia="仿宋" w:cs="仿宋"/>
          <w:color w:val="auto"/>
          <w:sz w:val="28"/>
          <w:szCs w:val="28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                                          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202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年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05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月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06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日</w:t>
      </w:r>
    </w:p>
    <w:p w14:paraId="5A825C12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cs="宋体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olor w:val="000000"/>
          <w:kern w:val="0"/>
          <w:sz w:val="28"/>
          <w:szCs w:val="28"/>
          <w:u w:val="none"/>
          <w:lang w:val="en-US" w:eastAsia="zh-CN"/>
        </w:rPr>
        <w:t>附件 1.《2025年度医学装备推介会第七批项目清单》</w:t>
      </w:r>
    </w:p>
    <w:p w14:paraId="6921E972">
      <w:pPr>
        <w:rPr>
          <w:rFonts w:hint="eastAsia"/>
          <w:sz w:val="22"/>
          <w:szCs w:val="22"/>
        </w:rPr>
      </w:pPr>
    </w:p>
    <w:p w14:paraId="360BB7EE">
      <w:pPr>
        <w:rPr>
          <w:rFonts w:hint="eastAsia"/>
          <w:sz w:val="22"/>
          <w:szCs w:val="22"/>
        </w:rPr>
      </w:pPr>
    </w:p>
    <w:tbl>
      <w:tblPr>
        <w:tblStyle w:val="5"/>
        <w:tblW w:w="5235" w:type="pct"/>
        <w:tblInd w:w="-24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7"/>
        <w:gridCol w:w="3064"/>
        <w:gridCol w:w="855"/>
        <w:gridCol w:w="870"/>
        <w:gridCol w:w="704"/>
        <w:gridCol w:w="1303"/>
        <w:gridCol w:w="1320"/>
      </w:tblGrid>
      <w:tr w14:paraId="7C483F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09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序号</w:t>
            </w:r>
          </w:p>
        </w:tc>
        <w:tc>
          <w:tcPr>
            <w:tcW w:w="17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A63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设备名称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3B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单价/万元</w:t>
            </w:r>
          </w:p>
        </w:tc>
        <w:tc>
          <w:tcPr>
            <w:tcW w:w="4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FBC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采购数量</w:t>
            </w:r>
          </w:p>
        </w:tc>
        <w:tc>
          <w:tcPr>
            <w:tcW w:w="3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C3A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是否进口</w:t>
            </w:r>
          </w:p>
        </w:tc>
        <w:tc>
          <w:tcPr>
            <w:tcW w:w="7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106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预算总金额/万元</w:t>
            </w:r>
          </w:p>
        </w:tc>
        <w:tc>
          <w:tcPr>
            <w:tcW w:w="73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44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备注</w:t>
            </w:r>
          </w:p>
        </w:tc>
      </w:tr>
      <w:tr w14:paraId="1B0731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B2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A60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1.5TMR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1F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670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30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2FE5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FFA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961C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F74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AFC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64排CT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B1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C4F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52E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96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A7721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50D55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CA8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1E7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3D腹腔镜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793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2DB8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50C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796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3E84A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5857C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ACE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2B7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腔镜机组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8A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896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7E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1A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918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44AC0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2C6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8D2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主动脉球囊反搏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9E9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F1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CF4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F2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CE8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1EEE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21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80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水处理(水供30台以上)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408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A76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3865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9E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6E0A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EE16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80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7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99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自体血液回收机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721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C7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C4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C49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6D1D01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81A99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708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B2B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麻醉机+麻监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0FF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DD5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46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A6A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A8EB8A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30AB6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655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4AD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手术床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405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DAC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4C3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E3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ED58EA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3E80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600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7DD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血管B超机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5842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B1C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D36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AD0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0D1F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2F763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0A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11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BF20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一氧化氮治疗仪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76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13E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66D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ADF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39B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8DF3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B4E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12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C9F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无创呼吸机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C32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9D1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30E3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9D9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563D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BE94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877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13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1FA0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床旁肺功能仪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22EA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E7C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7B9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5BE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8B46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E27C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1F3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14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DA5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心肺复苏仪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30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3E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560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EF09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306EB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2D7E7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B9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15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838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中央监护站(一拖6,双屏)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AC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A5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CC1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B2F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665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带PICCO监测模块</w:t>
            </w:r>
          </w:p>
        </w:tc>
      </w:tr>
      <w:tr w14:paraId="5E8F9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BD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947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中央监护系统(一拖20)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EFA6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DCA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893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3BA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B5823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444D5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387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17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CDF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中央监护仪(一拖17,双屏)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5E3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E28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32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98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613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D2D36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60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18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EA6E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中央监护系统(一拖10)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548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D72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608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40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B7F5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E5972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4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35B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19</w:t>
            </w:r>
          </w:p>
        </w:tc>
        <w:tc>
          <w:tcPr>
            <w:tcW w:w="3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78F2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心电监护仪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49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140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850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均可</w:t>
            </w:r>
          </w:p>
        </w:tc>
        <w:tc>
          <w:tcPr>
            <w:tcW w:w="13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24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05B4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</w:p>
        </w:tc>
      </w:tr>
    </w:tbl>
    <w:p w14:paraId="428A2E30">
      <w:pPr>
        <w:rPr>
          <w:rFonts w:hint="eastAsia"/>
          <w:sz w:val="22"/>
          <w:szCs w:val="22"/>
        </w:rPr>
      </w:pPr>
    </w:p>
    <w:p w14:paraId="2134AD5F">
      <w:pPr>
        <w:rPr>
          <w:rFonts w:hint="eastAsia"/>
          <w:sz w:val="22"/>
          <w:szCs w:val="22"/>
        </w:rPr>
      </w:pPr>
    </w:p>
    <w:p w14:paraId="25AA85DC">
      <w:pPr>
        <w:rPr>
          <w:rFonts w:hint="eastAsia"/>
          <w:sz w:val="22"/>
          <w:szCs w:val="22"/>
        </w:rPr>
      </w:pPr>
    </w:p>
    <w:p w14:paraId="219B75A5">
      <w:pPr>
        <w:rPr>
          <w:rFonts w:hint="eastAsia"/>
          <w:sz w:val="22"/>
          <w:szCs w:val="22"/>
        </w:rPr>
      </w:pPr>
    </w:p>
    <w:p w14:paraId="10C73E7F">
      <w:pPr>
        <w:rPr>
          <w:rFonts w:hint="eastAsia"/>
          <w:sz w:val="22"/>
          <w:szCs w:val="22"/>
        </w:rPr>
      </w:pPr>
    </w:p>
    <w:p w14:paraId="69AD9150">
      <w:pPr>
        <w:rPr>
          <w:rFonts w:hint="eastAsia"/>
          <w:sz w:val="22"/>
          <w:szCs w:val="22"/>
        </w:rPr>
      </w:pPr>
    </w:p>
    <w:p w14:paraId="2189765B">
      <w:pPr>
        <w:rPr>
          <w:rFonts w:hint="eastAsia"/>
          <w:sz w:val="22"/>
          <w:szCs w:val="22"/>
        </w:rPr>
      </w:pPr>
    </w:p>
    <w:p w14:paraId="117AEE88">
      <w:pPr>
        <w:rPr>
          <w:rFonts w:hint="eastAsia"/>
          <w:sz w:val="22"/>
          <w:szCs w:val="22"/>
        </w:rPr>
      </w:pPr>
    </w:p>
    <w:p w14:paraId="06F962A0">
      <w:pPr>
        <w:rPr>
          <w:rFonts w:hint="eastAsia"/>
          <w:sz w:val="22"/>
          <w:szCs w:val="22"/>
          <w:lang w:val="en-US" w:eastAsia="zh-CN"/>
        </w:rPr>
      </w:pPr>
    </w:p>
    <w:p w14:paraId="3067E2C4">
      <w:pPr>
        <w:rPr>
          <w:rFonts w:hint="eastAsia"/>
          <w:sz w:val="22"/>
          <w:szCs w:val="22"/>
          <w:lang w:val="en-US" w:eastAsia="zh-CN"/>
        </w:rPr>
      </w:pPr>
      <w:r>
        <w:rPr>
          <w:rFonts w:hint="eastAsia"/>
          <w:sz w:val="22"/>
          <w:szCs w:val="22"/>
          <w:lang w:val="en-US" w:eastAsia="zh-CN"/>
        </w:rPr>
        <w:t>附件2：</w:t>
      </w:r>
    </w:p>
    <w:p w14:paraId="559148B6">
      <w:pPr>
        <w:rPr>
          <w:rFonts w:hint="default"/>
          <w:sz w:val="22"/>
          <w:szCs w:val="22"/>
          <w:lang w:val="en-US" w:eastAsia="zh-CN"/>
        </w:rPr>
      </w:pPr>
    </w:p>
    <w:tbl>
      <w:tblPr>
        <w:tblStyle w:val="5"/>
        <w:tblW w:w="6148" w:type="pct"/>
        <w:tblInd w:w="-82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2834"/>
        <w:gridCol w:w="2229"/>
        <w:gridCol w:w="865"/>
        <w:gridCol w:w="2149"/>
        <w:gridCol w:w="1549"/>
      </w:tblGrid>
      <w:tr w14:paraId="393EE7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5000" w:type="pct"/>
            <w:gridSpan w:val="6"/>
          </w:tcPr>
          <w:p w14:paraId="1DE41F13">
            <w:pPr>
              <w:pStyle w:val="8"/>
              <w:spacing w:before="141"/>
              <w:ind w:left="9"/>
              <w:jc w:val="center"/>
              <w:rPr>
                <w:sz w:val="32"/>
              </w:rPr>
            </w:pPr>
            <w:r>
              <w:rPr>
                <w:sz w:val="32"/>
              </w:rPr>
              <w:t>医学装备产品</w:t>
            </w:r>
            <w:r>
              <w:rPr>
                <w:rFonts w:hint="eastAsia"/>
                <w:sz w:val="32"/>
                <w:lang w:val="en-US" w:eastAsia="zh-CN"/>
              </w:rPr>
              <w:t>推介</w:t>
            </w:r>
            <w:r>
              <w:rPr>
                <w:sz w:val="32"/>
              </w:rPr>
              <w:t>会报名表</w:t>
            </w:r>
          </w:p>
        </w:tc>
      </w:tr>
      <w:tr w14:paraId="321EC6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5000" w:type="pct"/>
            <w:gridSpan w:val="6"/>
          </w:tcPr>
          <w:p w14:paraId="460CE635">
            <w:pPr>
              <w:pStyle w:val="8"/>
              <w:tabs>
                <w:tab w:val="left" w:pos="5290"/>
                <w:tab w:val="left" w:pos="8369"/>
              </w:tabs>
              <w:spacing w:before="91"/>
              <w:jc w:val="both"/>
              <w:rPr>
                <w:sz w:val="22"/>
              </w:rPr>
            </w:pPr>
            <w:r>
              <w:rPr>
                <w:sz w:val="22"/>
              </w:rPr>
              <w:t>供</w:t>
            </w:r>
            <w:r>
              <w:rPr>
                <w:spacing w:val="-3"/>
                <w:sz w:val="22"/>
              </w:rPr>
              <w:t>应</w:t>
            </w:r>
            <w:r>
              <w:rPr>
                <w:sz w:val="22"/>
              </w:rPr>
              <w:t>商全</w:t>
            </w:r>
            <w:r>
              <w:rPr>
                <w:spacing w:val="-3"/>
                <w:sz w:val="22"/>
              </w:rPr>
              <w:t>称</w:t>
            </w:r>
            <w:r>
              <w:rPr>
                <w:sz w:val="22"/>
              </w:rPr>
              <w:t>（盖</w:t>
            </w:r>
            <w:r>
              <w:rPr>
                <w:spacing w:val="-3"/>
                <w:sz w:val="22"/>
              </w:rPr>
              <w:t>章</w:t>
            </w:r>
            <w:r>
              <w:rPr>
                <w:sz w:val="22"/>
              </w:rPr>
              <w:t>）</w:t>
            </w:r>
            <w:r>
              <w:rPr>
                <w:rFonts w:hint="eastAsia"/>
                <w:sz w:val="22"/>
                <w:lang w:val="en-US" w:eastAsia="zh-CN"/>
              </w:rPr>
              <w:t xml:space="preserve">                  </w:t>
            </w:r>
            <w:r>
              <w:rPr>
                <w:sz w:val="22"/>
              </w:rPr>
              <w:t>联</w:t>
            </w:r>
            <w:r>
              <w:rPr>
                <w:spacing w:val="-3"/>
                <w:sz w:val="22"/>
              </w:rPr>
              <w:t>系</w:t>
            </w:r>
            <w:r>
              <w:rPr>
                <w:sz w:val="22"/>
              </w:rPr>
              <w:t>人：</w:t>
            </w:r>
            <w:r>
              <w:rPr>
                <w:sz w:val="22"/>
              </w:rPr>
              <w:tab/>
            </w:r>
            <w:r>
              <w:rPr>
                <w:rFonts w:hint="eastAsia"/>
                <w:sz w:val="22"/>
                <w:lang w:val="en-US" w:eastAsia="zh-CN"/>
              </w:rPr>
              <w:t xml:space="preserve">             </w:t>
            </w:r>
            <w:r>
              <w:rPr>
                <w:sz w:val="22"/>
              </w:rPr>
              <w:t>联</w:t>
            </w:r>
            <w:r>
              <w:rPr>
                <w:spacing w:val="-3"/>
                <w:sz w:val="22"/>
              </w:rPr>
              <w:t>系</w:t>
            </w:r>
            <w:r>
              <w:rPr>
                <w:sz w:val="22"/>
              </w:rPr>
              <w:t>电话：</w:t>
            </w:r>
          </w:p>
        </w:tc>
      </w:tr>
      <w:tr w14:paraId="421312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293" w:type="pct"/>
            <w:vAlign w:val="center"/>
          </w:tcPr>
          <w:p w14:paraId="4C170F8A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序号</w:t>
            </w:r>
          </w:p>
        </w:tc>
        <w:tc>
          <w:tcPr>
            <w:tcW w:w="1386" w:type="pct"/>
            <w:vAlign w:val="center"/>
          </w:tcPr>
          <w:p w14:paraId="2F385664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设备名称</w:t>
            </w:r>
          </w:p>
        </w:tc>
        <w:tc>
          <w:tcPr>
            <w:tcW w:w="1090" w:type="pct"/>
            <w:vAlign w:val="center"/>
          </w:tcPr>
          <w:p w14:paraId="3AB0C9E7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品牌型号</w:t>
            </w:r>
          </w:p>
        </w:tc>
        <w:tc>
          <w:tcPr>
            <w:tcW w:w="423" w:type="pct"/>
            <w:vAlign w:val="center"/>
          </w:tcPr>
          <w:p w14:paraId="1319E5AB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进口</w:t>
            </w:r>
          </w:p>
          <w:p w14:paraId="1B3C73A4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rFonts w:hint="eastAsia"/>
                <w:sz w:val="22"/>
                <w:lang w:val="en-US" w:eastAsia="zh-CN"/>
              </w:rPr>
              <w:t>/</w:t>
            </w:r>
            <w:r>
              <w:rPr>
                <w:sz w:val="22"/>
              </w:rPr>
              <w:t>国产</w:t>
            </w:r>
          </w:p>
        </w:tc>
        <w:tc>
          <w:tcPr>
            <w:tcW w:w="1051" w:type="pct"/>
            <w:vAlign w:val="center"/>
          </w:tcPr>
          <w:p w14:paraId="16D2C012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封闭式耗材及主要配件名称</w:t>
            </w:r>
          </w:p>
        </w:tc>
        <w:tc>
          <w:tcPr>
            <w:tcW w:w="753" w:type="pct"/>
            <w:vAlign w:val="center"/>
          </w:tcPr>
          <w:p w14:paraId="31EC343E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备注</w:t>
            </w:r>
          </w:p>
        </w:tc>
      </w:tr>
      <w:tr w14:paraId="21D897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atLeast"/>
        </w:trPr>
        <w:tc>
          <w:tcPr>
            <w:tcW w:w="293" w:type="pct"/>
          </w:tcPr>
          <w:p w14:paraId="2AE2A1F8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386" w:type="pct"/>
          </w:tcPr>
          <w:p w14:paraId="378BDE93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90" w:type="pct"/>
          </w:tcPr>
          <w:p w14:paraId="51D6E159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423" w:type="pct"/>
          </w:tcPr>
          <w:p w14:paraId="74DA700C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51" w:type="pct"/>
          </w:tcPr>
          <w:p w14:paraId="2B58C600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753" w:type="pct"/>
          </w:tcPr>
          <w:p w14:paraId="5A6BBB6F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</w:tr>
      <w:tr w14:paraId="636FED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293" w:type="pct"/>
          </w:tcPr>
          <w:p w14:paraId="689C88D4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386" w:type="pct"/>
          </w:tcPr>
          <w:p w14:paraId="33E42BCC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90" w:type="pct"/>
          </w:tcPr>
          <w:p w14:paraId="48093FB3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423" w:type="pct"/>
          </w:tcPr>
          <w:p w14:paraId="720BEA46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51" w:type="pct"/>
          </w:tcPr>
          <w:p w14:paraId="6FD0CB4B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753" w:type="pct"/>
          </w:tcPr>
          <w:p w14:paraId="26E04E64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</w:tr>
      <w:tr w14:paraId="1BFEAF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293" w:type="pct"/>
          </w:tcPr>
          <w:p w14:paraId="3D07DA00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386" w:type="pct"/>
          </w:tcPr>
          <w:p w14:paraId="639A7DDF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90" w:type="pct"/>
          </w:tcPr>
          <w:p w14:paraId="4096DD6A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423" w:type="pct"/>
          </w:tcPr>
          <w:p w14:paraId="59CCC3A3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51" w:type="pct"/>
          </w:tcPr>
          <w:p w14:paraId="5694AAB7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753" w:type="pct"/>
          </w:tcPr>
          <w:p w14:paraId="1D48F43F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</w:tr>
      <w:tr w14:paraId="3D7727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293" w:type="pct"/>
          </w:tcPr>
          <w:p w14:paraId="3F19AD82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386" w:type="pct"/>
          </w:tcPr>
          <w:p w14:paraId="4908F80B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90" w:type="pct"/>
          </w:tcPr>
          <w:p w14:paraId="27D8DEAC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423" w:type="pct"/>
          </w:tcPr>
          <w:p w14:paraId="32400A65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51" w:type="pct"/>
          </w:tcPr>
          <w:p w14:paraId="3F33C9C4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753" w:type="pct"/>
          </w:tcPr>
          <w:p w14:paraId="1E4F19D5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</w:tr>
      <w:tr w14:paraId="4ED772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293" w:type="pct"/>
          </w:tcPr>
          <w:p w14:paraId="5730AB65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386" w:type="pct"/>
          </w:tcPr>
          <w:p w14:paraId="42289246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90" w:type="pct"/>
          </w:tcPr>
          <w:p w14:paraId="0CE2FA38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423" w:type="pct"/>
          </w:tcPr>
          <w:p w14:paraId="5664926A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1051" w:type="pct"/>
          </w:tcPr>
          <w:p w14:paraId="3FF8DD05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  <w:tc>
          <w:tcPr>
            <w:tcW w:w="753" w:type="pct"/>
          </w:tcPr>
          <w:p w14:paraId="2714BA49">
            <w:pPr>
              <w:pStyle w:val="8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</w:p>
        </w:tc>
      </w:tr>
      <w:tr w14:paraId="2C8EDE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</w:trPr>
        <w:tc>
          <w:tcPr>
            <w:tcW w:w="5000" w:type="pct"/>
            <w:gridSpan w:val="6"/>
          </w:tcPr>
          <w:p w14:paraId="4C8D0684">
            <w:pPr>
              <w:pStyle w:val="8"/>
              <w:spacing w:before="135" w:line="271" w:lineRule="auto"/>
              <w:ind w:left="14" w:right="45"/>
              <w:rPr>
                <w:sz w:val="22"/>
              </w:rPr>
            </w:pPr>
            <w:r>
              <w:rPr>
                <w:spacing w:val="-3"/>
                <w:sz w:val="22"/>
              </w:rPr>
              <w:t>备注：本表格</w:t>
            </w:r>
            <w:r>
              <w:rPr>
                <w:rFonts w:hint="eastAsia"/>
                <w:spacing w:val="-3"/>
                <w:sz w:val="22"/>
                <w:lang w:val="en-US" w:eastAsia="zh-CN"/>
              </w:rPr>
              <w:t>粘</w:t>
            </w:r>
            <w:r>
              <w:rPr>
                <w:spacing w:val="-3"/>
                <w:sz w:val="22"/>
              </w:rPr>
              <w:t>贴在密封档案袋外面。序号按照</w:t>
            </w:r>
            <w:r>
              <w:rPr>
                <w:rFonts w:hint="eastAsia"/>
                <w:spacing w:val="-3"/>
                <w:sz w:val="22"/>
                <w:lang w:val="en-US" w:eastAsia="zh-CN"/>
              </w:rPr>
              <w:t>附件1</w:t>
            </w:r>
            <w:r>
              <w:rPr>
                <w:spacing w:val="-3"/>
                <w:sz w:val="22"/>
              </w:rPr>
              <w:t>内的序号填写。</w:t>
            </w:r>
          </w:p>
        </w:tc>
      </w:tr>
    </w:tbl>
    <w:p w14:paraId="53C6201C">
      <w:pPr>
        <w:rPr>
          <w:sz w:val="22"/>
          <w:szCs w:val="2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0YjIwYTVmYTg2YTcwZWI2N2Y5OTVlZmZjYjIyNjkifQ=="/>
  </w:docVars>
  <w:rsids>
    <w:rsidRoot w:val="00000000"/>
    <w:rsid w:val="00C760DD"/>
    <w:rsid w:val="09483A51"/>
    <w:rsid w:val="0B190D39"/>
    <w:rsid w:val="0BFF4B41"/>
    <w:rsid w:val="0C5C7E64"/>
    <w:rsid w:val="0CAF6FD7"/>
    <w:rsid w:val="118B4556"/>
    <w:rsid w:val="11AC3683"/>
    <w:rsid w:val="14F447EE"/>
    <w:rsid w:val="1A077EF3"/>
    <w:rsid w:val="1AD57207"/>
    <w:rsid w:val="1BE539D2"/>
    <w:rsid w:val="1F3A7B53"/>
    <w:rsid w:val="20631BE8"/>
    <w:rsid w:val="20C145ED"/>
    <w:rsid w:val="26775B6F"/>
    <w:rsid w:val="288B5901"/>
    <w:rsid w:val="28C66939"/>
    <w:rsid w:val="2D5D501A"/>
    <w:rsid w:val="2E3E03BF"/>
    <w:rsid w:val="31615451"/>
    <w:rsid w:val="34A978B5"/>
    <w:rsid w:val="42CB012E"/>
    <w:rsid w:val="47DA2BD5"/>
    <w:rsid w:val="494E5BD4"/>
    <w:rsid w:val="4AB62D67"/>
    <w:rsid w:val="4F2C79EA"/>
    <w:rsid w:val="51BE45DC"/>
    <w:rsid w:val="55084F2C"/>
    <w:rsid w:val="56651689"/>
    <w:rsid w:val="572069FE"/>
    <w:rsid w:val="59A82118"/>
    <w:rsid w:val="59E35308"/>
    <w:rsid w:val="5AA80105"/>
    <w:rsid w:val="5E607DC6"/>
    <w:rsid w:val="5ED90FF2"/>
    <w:rsid w:val="5F6C644B"/>
    <w:rsid w:val="5FA06694"/>
    <w:rsid w:val="60B15DE8"/>
    <w:rsid w:val="62CE11A9"/>
    <w:rsid w:val="66A51E31"/>
    <w:rsid w:val="6C1E0136"/>
    <w:rsid w:val="6C60689B"/>
    <w:rsid w:val="6DE7634D"/>
    <w:rsid w:val="6E53393F"/>
    <w:rsid w:val="6FDC7B8C"/>
    <w:rsid w:val="70EB3963"/>
    <w:rsid w:val="71A768D5"/>
    <w:rsid w:val="72E65301"/>
    <w:rsid w:val="74EF5AE6"/>
    <w:rsid w:val="76564134"/>
    <w:rsid w:val="76CD17F4"/>
    <w:rsid w:val="76F31A34"/>
    <w:rsid w:val="78856750"/>
    <w:rsid w:val="7A146AD1"/>
    <w:rsid w:val="7BF16629"/>
    <w:rsid w:val="7E3E309B"/>
    <w:rsid w:val="7F023A1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left="222"/>
      <w:outlineLvl w:val="1"/>
    </w:pPr>
    <w:rPr>
      <w:rFonts w:ascii="宋体" w:hAnsi="宋体" w:eastAsia="宋体" w:cs="宋体"/>
      <w:b/>
      <w:bCs/>
      <w:sz w:val="36"/>
      <w:szCs w:val="36"/>
      <w:lang w:val="zh-CN" w:eastAsia="zh-CN" w:bidi="zh-CN"/>
    </w:rPr>
  </w:style>
  <w:style w:type="paragraph" w:styleId="3">
    <w:name w:val="heading 4"/>
    <w:basedOn w:val="1"/>
    <w:next w:val="1"/>
    <w:qFormat/>
    <w:uiPriority w:val="0"/>
    <w:pPr>
      <w:keepNext/>
      <w:keepLines/>
      <w:spacing w:line="540" w:lineRule="atLeast"/>
      <w:outlineLvl w:val="3"/>
    </w:pPr>
    <w:rPr>
      <w:sz w:val="28"/>
      <w:szCs w:val="28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zh-CN" w:eastAsia="zh-CN" w:bidi="zh-CN"/>
    </w:rPr>
  </w:style>
  <w:style w:type="character" w:customStyle="1" w:styleId="7">
    <w:name w:val="font3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  <w:style w:type="character" w:customStyle="1" w:styleId="9">
    <w:name w:val="font171"/>
    <w:basedOn w:val="6"/>
    <w:qFormat/>
    <w:uiPriority w:val="0"/>
    <w:rPr>
      <w:rFonts w:hint="eastAsia" w:ascii="宋体" w:hAnsi="宋体" w:eastAsia="宋体" w:cs="宋体"/>
      <w:b/>
      <w:bCs/>
      <w:color w:val="000000"/>
      <w:sz w:val="36"/>
      <w:szCs w:val="36"/>
      <w:u w:val="none"/>
    </w:rPr>
  </w:style>
  <w:style w:type="character" w:customStyle="1" w:styleId="10">
    <w:name w:val="font181"/>
    <w:basedOn w:val="6"/>
    <w:qFormat/>
    <w:uiPriority w:val="0"/>
    <w:rPr>
      <w:rFonts w:hint="eastAsia" w:ascii="宋体" w:hAnsi="宋体" w:eastAsia="宋体" w:cs="宋体"/>
      <w:color w:val="333333"/>
      <w:sz w:val="20"/>
      <w:szCs w:val="20"/>
      <w:u w:val="none"/>
    </w:rPr>
  </w:style>
  <w:style w:type="character" w:customStyle="1" w:styleId="11">
    <w:name w:val="font21"/>
    <w:basedOn w:val="6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41"/>
    <w:basedOn w:val="6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1127</Words>
  <Characters>1210</Characters>
  <Paragraphs>729</Paragraphs>
  <TotalTime>5</TotalTime>
  <ScaleCrop>false</ScaleCrop>
  <LinksUpToDate>false</LinksUpToDate>
  <CharactersWithSpaces>1344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2022-07-06T07:07:00Z</dcterms:created>
  <dc:creator>鸡小萌和滚滚</dc:creator>
  <cp:lastModifiedBy>鸡小萌和滚滚</cp:lastModifiedBy>
  <dcterms:modified xsi:type="dcterms:W3CDTF">2025-05-06T03:18:13Z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2F581C250C7E4CE68D7855F3939A3BE0_13</vt:lpwstr>
  </property>
  <property fmtid="{D5CDD505-2E9C-101B-9397-08002B2CF9AE}" pid="4" name="KSOTemplateDocerSaveRecord">
    <vt:lpwstr>eyJoZGlkIjoiOTc0YjIwYTVmYTg2YTcwZWI2N2Y5OTVlZmZjYjIyNjkiLCJ1c2VySWQiOiI4NTUyMjA4OTEifQ==</vt:lpwstr>
  </property>
</Properties>
</file>